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8B" w:rsidRPr="0040638B" w:rsidRDefault="0040638B" w:rsidP="0040638B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bookmarkStart w:id="0" w:name="_GoBack"/>
      <w:bookmarkEnd w:id="0"/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Friday, 30 January 2015</w:t>
      </w:r>
    </w:p>
    <w:p w:rsidR="0040638B" w:rsidRPr="0040638B" w:rsidRDefault="008D45D3" w:rsidP="0040638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6699"/>
          <w:sz w:val="23"/>
          <w:szCs w:val="23"/>
          <w:lang w:eastAsia="en-AU"/>
        </w:rPr>
      </w:pPr>
      <w:hyperlink r:id="rId6" w:history="1">
        <w:r w:rsidR="0040638B" w:rsidRPr="0040638B">
          <w:rPr>
            <w:rFonts w:ascii="Verdana" w:eastAsia="Times New Roman" w:hAnsi="Verdana" w:cs="Times New Roman"/>
            <w:b/>
            <w:bCs/>
            <w:color w:val="006699"/>
            <w:sz w:val="23"/>
            <w:szCs w:val="23"/>
            <w:lang w:eastAsia="en-AU"/>
          </w:rPr>
          <w:t>Students Online</w:t>
        </w:r>
      </w:hyperlink>
    </w:p>
    <w:p w:rsidR="0040638B" w:rsidRPr="0040638B" w:rsidRDefault="0040638B" w:rsidP="0040638B">
      <w:pPr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 xml:space="preserve">Schools are asked to encourage their senior students to use the resources and information in </w:t>
      </w:r>
      <w:hyperlink r:id="rId7" w:tgtFrame="_blank" w:history="1">
        <w:r w:rsidRPr="0040638B">
          <w:rPr>
            <w:rFonts w:ascii="Verdana" w:eastAsia="Times New Roman" w:hAnsi="Verdana" w:cs="Times New Roman"/>
            <w:color w:val="006699"/>
            <w:sz w:val="19"/>
            <w:szCs w:val="19"/>
            <w:u w:val="single"/>
            <w:lang w:eastAsia="en-AU"/>
          </w:rPr>
          <w:t>Students Online.</w:t>
        </w:r>
      </w:hyperlink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 xml:space="preserve"> Years 10, 11 and 12 students need to </w:t>
      </w:r>
      <w:hyperlink r:id="rId8" w:tgtFrame="_blank" w:history="1">
        <w:r w:rsidRPr="0040638B">
          <w:rPr>
            <w:rFonts w:ascii="Verdana" w:eastAsia="Times New Roman" w:hAnsi="Verdana" w:cs="Times New Roman"/>
            <w:color w:val="006699"/>
            <w:sz w:val="19"/>
            <w:szCs w:val="19"/>
            <w:u w:val="single"/>
            <w:lang w:eastAsia="en-AU"/>
          </w:rPr>
          <w:t>activate their account</w:t>
        </w:r>
      </w:hyperlink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 xml:space="preserve"> first and create a PIN. Once logged in they can access, via </w:t>
      </w:r>
      <w:hyperlink r:id="rId9" w:tgtFrame="_blank" w:history="1">
        <w:r w:rsidRPr="0040638B">
          <w:rPr>
            <w:rFonts w:ascii="Verdana" w:eastAsia="Times New Roman" w:hAnsi="Verdana" w:cs="Times New Roman"/>
            <w:color w:val="006699"/>
            <w:sz w:val="19"/>
            <w:szCs w:val="19"/>
            <w:u w:val="single"/>
            <w:lang w:eastAsia="en-AU"/>
          </w:rPr>
          <w:t>My Details</w:t>
        </w:r>
      </w:hyperlink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, their</w:t>
      </w:r>
    </w:p>
    <w:p w:rsidR="0040638B" w:rsidRPr="0040638B" w:rsidRDefault="0040638B" w:rsidP="0040638B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personal details</w:t>
      </w:r>
    </w:p>
    <w:p w:rsidR="0040638B" w:rsidRPr="0040638B" w:rsidRDefault="0040638B" w:rsidP="0040638B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 xml:space="preserve">Year 10 grades (in Dec) and HSC Preliminary (Year 11) grades (in Nov) </w:t>
      </w:r>
    </w:p>
    <w:p w:rsidR="0040638B" w:rsidRPr="0040638B" w:rsidRDefault="0040638B" w:rsidP="0040638B">
      <w:pPr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proofErr w:type="gramStart"/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and</w:t>
      </w:r>
      <w:proofErr w:type="gramEnd"/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 xml:space="preserve"> in Year 12, or their HSC year, their</w:t>
      </w:r>
    </w:p>
    <w:p w:rsidR="0040638B" w:rsidRPr="0040638B" w:rsidRDefault="0040638B" w:rsidP="0040638B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personal HSC Exam timetable (in Apr)</w:t>
      </w:r>
    </w:p>
    <w:p w:rsidR="0040638B" w:rsidRPr="0040638B" w:rsidRDefault="0040638B" w:rsidP="0040638B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Assessment Ranks (in Nov)</w:t>
      </w:r>
    </w:p>
    <w:p w:rsidR="0040638B" w:rsidRPr="0040638B" w:rsidRDefault="0040638B" w:rsidP="0040638B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HSC results (in Dec)</w:t>
      </w:r>
    </w:p>
    <w:p w:rsidR="0040638B" w:rsidRPr="0040638B" w:rsidRDefault="0040638B" w:rsidP="0040638B">
      <w:pPr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 xml:space="preserve">Students Online is designed to be a one stop shop for senior study and HSC information for students. It also has a wide range of useful advice and resources. For example, the </w:t>
      </w:r>
      <w:hyperlink r:id="rId10" w:history="1">
        <w:r w:rsidRPr="0040638B">
          <w:rPr>
            <w:rFonts w:ascii="Verdana" w:eastAsia="Times New Roman" w:hAnsi="Verdana" w:cs="Times New Roman"/>
            <w:color w:val="006699"/>
            <w:sz w:val="19"/>
            <w:szCs w:val="19"/>
            <w:u w:val="single"/>
            <w:lang w:eastAsia="en-AU"/>
          </w:rPr>
          <w:t>Study tips and materials</w:t>
        </w:r>
      </w:hyperlink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 xml:space="preserve"> section has links to</w:t>
      </w:r>
    </w:p>
    <w:p w:rsidR="0040638B" w:rsidRPr="0040638B" w:rsidRDefault="0040638B" w:rsidP="0040638B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past papers</w:t>
      </w:r>
    </w:p>
    <w:p w:rsidR="0040638B" w:rsidRPr="0040638B" w:rsidRDefault="0040638B" w:rsidP="0040638B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marking guidelines</w:t>
      </w:r>
    </w:p>
    <w:p w:rsidR="0040638B" w:rsidRPr="0040638B" w:rsidRDefault="0040638B" w:rsidP="0040638B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quizzes</w:t>
      </w:r>
    </w:p>
    <w:p w:rsidR="0040638B" w:rsidRPr="0040638B" w:rsidRDefault="0040638B" w:rsidP="0040638B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 xml:space="preserve">HSC workbooks including </w:t>
      </w:r>
      <w:proofErr w:type="spellStart"/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ebooks</w:t>
      </w:r>
      <w:proofErr w:type="spellEnd"/>
    </w:p>
    <w:p w:rsidR="0040638B" w:rsidRPr="0040638B" w:rsidRDefault="0040638B" w:rsidP="0040638B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HSC apps</w:t>
      </w:r>
    </w:p>
    <w:p w:rsidR="0040638B" w:rsidRPr="0040638B" w:rsidRDefault="0040638B" w:rsidP="0040638B">
      <w:pPr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</w:pPr>
      <w:r w:rsidRPr="0040638B">
        <w:rPr>
          <w:rFonts w:ascii="Verdana" w:eastAsia="Times New Roman" w:hAnsi="Verdana" w:cs="Times New Roman"/>
          <w:color w:val="000000"/>
          <w:sz w:val="19"/>
          <w:szCs w:val="19"/>
          <w:lang w:eastAsia="en-AU"/>
        </w:rPr>
        <w:t>Year 12 Students will receive a Students Online Bulletin reminding them to activate their accounts at the beginning of term 1, 2015.</w:t>
      </w:r>
    </w:p>
    <w:p w:rsidR="002536D5" w:rsidRDefault="002536D5"/>
    <w:sectPr w:rsidR="00253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9E3"/>
    <w:multiLevelType w:val="multilevel"/>
    <w:tmpl w:val="7840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717FF"/>
    <w:multiLevelType w:val="multilevel"/>
    <w:tmpl w:val="6B26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97B1A"/>
    <w:multiLevelType w:val="multilevel"/>
    <w:tmpl w:val="D0EC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8B"/>
    <w:rsid w:val="002536D5"/>
    <w:rsid w:val="0040638B"/>
    <w:rsid w:val="00423129"/>
    <w:rsid w:val="008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3777">
          <w:marLeft w:val="0"/>
          <w:marRight w:val="0"/>
          <w:marTop w:val="0"/>
          <w:marBottom w:val="0"/>
          <w:divBdr>
            <w:top w:val="single" w:sz="6" w:space="23" w:color="D7E2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3602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2387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online.bos.nsw.edu.au/go/acces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udentsonline.bos.nsw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boardofstudies.nsw.edu.au/index.cfm/2015/1/30/Students-Onlin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tudentsonline.bos.nsw.edu.au/go/exams/preparing_for_your_written_exams/study_tips_and_materi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online.bos.nsw.edu.au/go/login/&amp;returnURL=studentdeta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Betar, Patricia</dc:creator>
  <cp:lastModifiedBy>Seddon, Leanne</cp:lastModifiedBy>
  <cp:revision>2</cp:revision>
  <dcterms:created xsi:type="dcterms:W3CDTF">2015-02-11T23:27:00Z</dcterms:created>
  <dcterms:modified xsi:type="dcterms:W3CDTF">2015-02-11T23:27:00Z</dcterms:modified>
</cp:coreProperties>
</file>