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6C" w:rsidRDefault="00757553" w:rsidP="00B75430">
      <w:pPr>
        <w:pStyle w:val="Heading1"/>
      </w:pPr>
      <w:r>
        <w:t xml:space="preserve">Alexandria Park Community School – ‘Bring Your Own Device’ Policy </w:t>
      </w:r>
    </w:p>
    <w:p w:rsidR="00FA69AA" w:rsidRPr="00FA69AA" w:rsidRDefault="00FA69AA" w:rsidP="0013284C">
      <w:bookmarkStart w:id="0" w:name="_GoBack"/>
      <w:bookmarkEnd w:id="0"/>
    </w:p>
    <w:p w:rsidR="00B75430" w:rsidRPr="00B75430" w:rsidRDefault="00B75430" w:rsidP="00B75430"/>
    <w:p w:rsidR="00757553" w:rsidRPr="00757553" w:rsidRDefault="00757553" w:rsidP="00B75430">
      <w:pPr>
        <w:rPr>
          <w:b/>
          <w:sz w:val="28"/>
          <w:szCs w:val="28"/>
        </w:rPr>
      </w:pPr>
      <w:r w:rsidRPr="00757553">
        <w:rPr>
          <w:b/>
          <w:sz w:val="28"/>
          <w:szCs w:val="28"/>
        </w:rPr>
        <w:t xml:space="preserve">Rationale </w:t>
      </w:r>
    </w:p>
    <w:p w:rsidR="00757553" w:rsidRDefault="00C2476C" w:rsidP="00757553">
      <w:pPr>
        <w:rPr>
          <w:szCs w:val="24"/>
        </w:rPr>
      </w:pPr>
      <w:r w:rsidRPr="00CF3027">
        <w:rPr>
          <w:szCs w:val="24"/>
        </w:rPr>
        <w:t xml:space="preserve">Technology plays a large role in our students’ lives and personal devices can enhance and enrich learning opportunities both at school and at home. </w:t>
      </w:r>
      <w:r w:rsidR="00757553">
        <w:rPr>
          <w:szCs w:val="24"/>
        </w:rPr>
        <w:t>Alexandria Park Community School</w:t>
      </w:r>
      <w:r w:rsidRPr="00CF3027">
        <w:rPr>
          <w:szCs w:val="24"/>
        </w:rPr>
        <w:t xml:space="preserve"> is committed to allowing responsible, learning-centred use of personal devices at school so as to provide as many pathways to understanding as possible for our students. </w:t>
      </w:r>
      <w:r w:rsidR="00757553" w:rsidRPr="00CF3027">
        <w:rPr>
          <w:szCs w:val="24"/>
        </w:rPr>
        <w:t xml:space="preserve">All students </w:t>
      </w:r>
      <w:r w:rsidR="00757553">
        <w:rPr>
          <w:szCs w:val="24"/>
        </w:rPr>
        <w:t xml:space="preserve">are </w:t>
      </w:r>
      <w:r w:rsidR="00757553" w:rsidRPr="00CF3027">
        <w:rPr>
          <w:szCs w:val="24"/>
        </w:rPr>
        <w:t xml:space="preserve">required to bring their own computing device to school each day. </w:t>
      </w:r>
    </w:p>
    <w:p w:rsidR="00D035AA" w:rsidRPr="00D035AA" w:rsidRDefault="00D035AA" w:rsidP="00D035AA">
      <w:pPr>
        <w:rPr>
          <w:rStyle w:val="Heading1Char"/>
          <w:sz w:val="24"/>
          <w:szCs w:val="24"/>
        </w:rPr>
      </w:pPr>
    </w:p>
    <w:p w:rsidR="004F753F" w:rsidRPr="00757553" w:rsidRDefault="00437F76" w:rsidP="00757553">
      <w:pPr>
        <w:rPr>
          <w:sz w:val="28"/>
          <w:szCs w:val="28"/>
        </w:rPr>
      </w:pPr>
      <w:bookmarkStart w:id="1" w:name="_Toc433028735"/>
      <w:bookmarkStart w:id="2" w:name="_Toc433888932"/>
      <w:r w:rsidRPr="00757553">
        <w:rPr>
          <w:rStyle w:val="Heading1Char"/>
          <w:sz w:val="28"/>
        </w:rPr>
        <w:t>What t</w:t>
      </w:r>
      <w:r w:rsidR="00F864D0" w:rsidRPr="00757553">
        <w:rPr>
          <w:rStyle w:val="Heading1Char"/>
          <w:sz w:val="28"/>
        </w:rPr>
        <w:t>ypes of Devices students can bring to schoo</w:t>
      </w:r>
      <w:bookmarkEnd w:id="1"/>
      <w:bookmarkEnd w:id="2"/>
      <w:r w:rsidR="00F864D0" w:rsidRPr="00757553">
        <w:rPr>
          <w:b/>
          <w:sz w:val="28"/>
          <w:szCs w:val="28"/>
        </w:rPr>
        <w:t>l</w:t>
      </w:r>
      <w:r w:rsidRPr="00757553">
        <w:rPr>
          <w:b/>
          <w:sz w:val="28"/>
          <w:szCs w:val="28"/>
        </w:rPr>
        <w:t>?</w:t>
      </w:r>
    </w:p>
    <w:p w:rsidR="001A4D09" w:rsidRPr="00180EFE" w:rsidRDefault="00437F76" w:rsidP="001A4D09">
      <w:pPr>
        <w:rPr>
          <w:szCs w:val="24"/>
        </w:rPr>
      </w:pPr>
      <w:r w:rsidRPr="00180EFE">
        <w:rPr>
          <w:szCs w:val="24"/>
        </w:rPr>
        <w:t>A range of devices in a range of pri</w:t>
      </w:r>
      <w:r w:rsidR="00757553">
        <w:rPr>
          <w:szCs w:val="24"/>
        </w:rPr>
        <w:t>ce categories will meet the APCS</w:t>
      </w:r>
      <w:r w:rsidRPr="00180EFE">
        <w:rPr>
          <w:szCs w:val="24"/>
        </w:rPr>
        <w:t xml:space="preserve"> Device Specifications. Ideally, we recommend a laptop, as these have the capacity to support all the functionality we require in terms of storage, capability and typing. You may already have a device at home that meets the specifications.</w:t>
      </w:r>
      <w:r w:rsidR="001A4D09" w:rsidRPr="001A4D09">
        <w:rPr>
          <w:szCs w:val="24"/>
        </w:rPr>
        <w:t xml:space="preserve"> </w:t>
      </w:r>
      <w:r w:rsidR="001A4D09" w:rsidRPr="00180EFE">
        <w:rPr>
          <w:szCs w:val="24"/>
        </w:rPr>
        <w:t xml:space="preserve">Students are encouraged to bring a computing device that they are familiar with using. </w:t>
      </w:r>
    </w:p>
    <w:p w:rsidR="00437F76" w:rsidRPr="00180EFE" w:rsidRDefault="00437F76" w:rsidP="00437F76">
      <w:pPr>
        <w:spacing w:before="120" w:after="120"/>
        <w:rPr>
          <w:szCs w:val="24"/>
        </w:rPr>
      </w:pPr>
      <w:proofErr w:type="spellStart"/>
      <w:proofErr w:type="gramStart"/>
      <w:r w:rsidRPr="00180EFE">
        <w:rPr>
          <w:szCs w:val="24"/>
        </w:rPr>
        <w:t>iPads</w:t>
      </w:r>
      <w:proofErr w:type="spellEnd"/>
      <w:proofErr w:type="gramEnd"/>
      <w:r w:rsidRPr="00180EFE">
        <w:rPr>
          <w:szCs w:val="24"/>
        </w:rPr>
        <w:t xml:space="preserve"> are acceptable and we encourage students to pair these with compatible keyboards. We </w:t>
      </w:r>
      <w:r w:rsidRPr="00180EFE">
        <w:rPr>
          <w:b/>
          <w:szCs w:val="24"/>
          <w:u w:val="single"/>
        </w:rPr>
        <w:t>do not recommend</w:t>
      </w:r>
      <w:r w:rsidRPr="00180EFE">
        <w:rPr>
          <w:szCs w:val="24"/>
        </w:rPr>
        <w:t xml:space="preserve"> the use of generic tablets as these </w:t>
      </w:r>
      <w:r w:rsidRPr="00180EFE">
        <w:rPr>
          <w:szCs w:val="24"/>
          <w:u w:val="single"/>
        </w:rPr>
        <w:t>cannot support the majority</w:t>
      </w:r>
      <w:r w:rsidRPr="00180EFE">
        <w:rPr>
          <w:szCs w:val="24"/>
        </w:rPr>
        <w:t xml:space="preserve"> of the software and apps we require students to use.</w:t>
      </w:r>
    </w:p>
    <w:p w:rsidR="00437F76" w:rsidRDefault="00437F76" w:rsidP="00437F76">
      <w:pPr>
        <w:spacing w:before="120" w:after="120"/>
        <w:rPr>
          <w:szCs w:val="24"/>
        </w:rPr>
      </w:pPr>
      <w:r w:rsidRPr="00180EFE">
        <w:rPr>
          <w:szCs w:val="24"/>
        </w:rPr>
        <w:t>There is no need to purchase any software, as the software that is required can be downloaded for free as part of the Department of Education’s Enterprise Agreements.</w:t>
      </w:r>
    </w:p>
    <w:p w:rsidR="00180EFE" w:rsidRDefault="00180EFE" w:rsidP="00437F76">
      <w:pPr>
        <w:spacing w:before="120" w:after="120"/>
        <w:rPr>
          <w:sz w:val="28"/>
          <w:szCs w:val="28"/>
        </w:rPr>
      </w:pPr>
    </w:p>
    <w:p w:rsidR="00451256" w:rsidRDefault="00451256" w:rsidP="00437F76">
      <w:pPr>
        <w:spacing w:before="120" w:after="120"/>
        <w:rPr>
          <w:sz w:val="28"/>
          <w:szCs w:val="28"/>
        </w:rPr>
      </w:pPr>
    </w:p>
    <w:p w:rsidR="00437F76" w:rsidRDefault="00437F76" w:rsidP="00437F76">
      <w:pPr>
        <w:spacing w:before="120" w:after="120"/>
        <w:jc w:val="center"/>
      </w:pPr>
      <w:r>
        <w:rPr>
          <w:noProof/>
          <w:color w:val="0000FF"/>
          <w:lang w:eastAsia="en-AU"/>
        </w:rPr>
        <w:drawing>
          <wp:inline distT="0" distB="0" distL="0" distR="0" wp14:anchorId="5D1289CF" wp14:editId="2B3DB340">
            <wp:extent cx="1619250" cy="1390650"/>
            <wp:effectExtent l="0" t="0" r="0" b="0"/>
            <wp:docPr id="3" name="Picture 3" descr="Image result for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ptop">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3225" cy="1402652"/>
                    </a:xfrm>
                    <a:prstGeom prst="rect">
                      <a:avLst/>
                    </a:prstGeom>
                    <a:noFill/>
                    <a:ln>
                      <a:noFill/>
                    </a:ln>
                  </pic:spPr>
                </pic:pic>
              </a:graphicData>
            </a:graphic>
          </wp:inline>
        </w:drawing>
      </w:r>
      <w:r>
        <w:rPr>
          <w:noProof/>
          <w:color w:val="0000FF"/>
          <w:lang w:eastAsia="en-AU"/>
        </w:rPr>
        <w:drawing>
          <wp:inline distT="0" distB="0" distL="0" distR="0" wp14:anchorId="79126B0C" wp14:editId="52A1B287">
            <wp:extent cx="1771650" cy="1304925"/>
            <wp:effectExtent l="0" t="0" r="0" b="9525"/>
            <wp:docPr id="4" name="Picture 4" descr="Image result for apple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pple laptop">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6584" cy="1308559"/>
                    </a:xfrm>
                    <a:prstGeom prst="rect">
                      <a:avLst/>
                    </a:prstGeom>
                    <a:noFill/>
                    <a:ln>
                      <a:noFill/>
                    </a:ln>
                  </pic:spPr>
                </pic:pic>
              </a:graphicData>
            </a:graphic>
          </wp:inline>
        </w:drawing>
      </w:r>
      <w:r>
        <w:rPr>
          <w:noProof/>
          <w:color w:val="0000FF"/>
          <w:lang w:eastAsia="en-AU"/>
        </w:rPr>
        <w:drawing>
          <wp:inline distT="0" distB="0" distL="0" distR="0" wp14:anchorId="204AD8F6" wp14:editId="727208C4">
            <wp:extent cx="1400175" cy="1381125"/>
            <wp:effectExtent l="0" t="0" r="9525" b="9525"/>
            <wp:docPr id="5" name="Picture 5" descr="Image result for ip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pad">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617" cy="1384520"/>
                    </a:xfrm>
                    <a:prstGeom prst="rect">
                      <a:avLst/>
                    </a:prstGeom>
                    <a:noFill/>
                    <a:ln>
                      <a:noFill/>
                    </a:ln>
                  </pic:spPr>
                </pic:pic>
              </a:graphicData>
            </a:graphic>
          </wp:inline>
        </w:drawing>
      </w:r>
    </w:p>
    <w:p w:rsidR="00180EFE" w:rsidRDefault="00180EFE" w:rsidP="00437F76">
      <w:pPr>
        <w:rPr>
          <w:szCs w:val="24"/>
        </w:rPr>
      </w:pPr>
    </w:p>
    <w:p w:rsidR="004F1185" w:rsidRDefault="004F1185" w:rsidP="00437F76">
      <w:pPr>
        <w:spacing w:before="120" w:after="120"/>
        <w:rPr>
          <w:b/>
          <w:i/>
          <w:szCs w:val="24"/>
        </w:rPr>
      </w:pPr>
    </w:p>
    <w:p w:rsidR="00437F76" w:rsidRDefault="00437F76" w:rsidP="00437F76">
      <w:pPr>
        <w:spacing w:before="120" w:after="120"/>
        <w:rPr>
          <w:b/>
          <w:i/>
          <w:sz w:val="28"/>
          <w:szCs w:val="28"/>
        </w:rPr>
      </w:pPr>
      <w:r w:rsidRPr="00180EFE">
        <w:rPr>
          <w:b/>
          <w:i/>
          <w:szCs w:val="24"/>
        </w:rPr>
        <w:t xml:space="preserve">Smartphones </w:t>
      </w:r>
      <w:r w:rsidRPr="00180EFE">
        <w:rPr>
          <w:b/>
          <w:i/>
          <w:szCs w:val="24"/>
          <w:u w:val="single"/>
        </w:rPr>
        <w:t>are not</w:t>
      </w:r>
      <w:r w:rsidRPr="00180EFE">
        <w:rPr>
          <w:b/>
          <w:i/>
          <w:szCs w:val="24"/>
        </w:rPr>
        <w:t xml:space="preserve"> considered an acceptable learning device</w:t>
      </w:r>
      <w:r>
        <w:rPr>
          <w:b/>
          <w:i/>
          <w:sz w:val="28"/>
          <w:szCs w:val="28"/>
        </w:rPr>
        <w:t>.</w:t>
      </w:r>
    </w:p>
    <w:p w:rsidR="00D035AA" w:rsidRDefault="00437F76" w:rsidP="00437F76">
      <w:pPr>
        <w:jc w:val="center"/>
        <w:rPr>
          <w:sz w:val="28"/>
          <w:szCs w:val="28"/>
        </w:rPr>
      </w:pPr>
      <w:r>
        <w:rPr>
          <w:noProof/>
          <w:sz w:val="28"/>
          <w:szCs w:val="28"/>
          <w:lang w:eastAsia="en-AU"/>
        </w:rPr>
        <w:drawing>
          <wp:inline distT="0" distB="0" distL="0" distR="0">
            <wp:extent cx="2961371" cy="1133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5610" cy="1138925"/>
                    </a:xfrm>
                    <a:prstGeom prst="rect">
                      <a:avLst/>
                    </a:prstGeom>
                    <a:noFill/>
                    <a:ln>
                      <a:noFill/>
                    </a:ln>
                  </pic:spPr>
                </pic:pic>
              </a:graphicData>
            </a:graphic>
          </wp:inline>
        </w:drawing>
      </w:r>
      <w:r w:rsidR="00D035AA">
        <w:rPr>
          <w:sz w:val="28"/>
          <w:szCs w:val="28"/>
        </w:rPr>
        <w:br w:type="page"/>
      </w:r>
    </w:p>
    <w:p w:rsidR="001C71F7" w:rsidRDefault="001C71F7" w:rsidP="00DE11B6">
      <w:pPr>
        <w:pStyle w:val="Heading1"/>
        <w:numPr>
          <w:ilvl w:val="0"/>
          <w:numId w:val="19"/>
        </w:numPr>
        <w:ind w:left="426"/>
        <w:sectPr w:rsidR="001C71F7" w:rsidSect="00757553">
          <w:footerReference w:type="even" r:id="rId16"/>
          <w:pgSz w:w="11906" w:h="16838" w:code="9"/>
          <w:pgMar w:top="567" w:right="851" w:bottom="737" w:left="1134" w:header="340" w:footer="340" w:gutter="0"/>
          <w:cols w:space="708"/>
          <w:titlePg/>
          <w:docGrid w:linePitch="360"/>
        </w:sectPr>
      </w:pPr>
    </w:p>
    <w:p w:rsidR="0048383C" w:rsidRPr="00757553" w:rsidRDefault="00180EFE" w:rsidP="00757553">
      <w:pPr>
        <w:pStyle w:val="Heading1"/>
        <w:spacing w:after="120"/>
        <w:ind w:left="66"/>
        <w:rPr>
          <w:sz w:val="28"/>
        </w:rPr>
      </w:pPr>
      <w:bookmarkStart w:id="3" w:name="_Toc433028736"/>
      <w:bookmarkStart w:id="4" w:name="_Toc433888933"/>
      <w:r w:rsidRPr="00757553">
        <w:rPr>
          <w:sz w:val="28"/>
        </w:rPr>
        <w:lastRenderedPageBreak/>
        <w:t xml:space="preserve">What are the </w:t>
      </w:r>
      <w:r w:rsidR="00AF5187" w:rsidRPr="00757553">
        <w:rPr>
          <w:sz w:val="28"/>
        </w:rPr>
        <w:t xml:space="preserve">BYOD Device </w:t>
      </w:r>
      <w:bookmarkEnd w:id="3"/>
      <w:bookmarkEnd w:id="4"/>
      <w:r w:rsidRPr="00757553">
        <w:rPr>
          <w:sz w:val="28"/>
        </w:rPr>
        <w:t>Specifications?</w:t>
      </w:r>
    </w:p>
    <w:tbl>
      <w:tblPr>
        <w:tblStyle w:val="TableGrid"/>
        <w:tblW w:w="0" w:type="auto"/>
        <w:tblLook w:val="04A0" w:firstRow="1" w:lastRow="0" w:firstColumn="1" w:lastColumn="0" w:noHBand="0" w:noVBand="1"/>
      </w:tblPr>
      <w:tblGrid>
        <w:gridCol w:w="2676"/>
        <w:gridCol w:w="7967"/>
      </w:tblGrid>
      <w:tr w:rsidR="00180EFE" w:rsidTr="00A123CE">
        <w:trPr>
          <w:trHeight w:val="472"/>
        </w:trPr>
        <w:tc>
          <w:tcPr>
            <w:tcW w:w="2263" w:type="dxa"/>
            <w:shd w:val="clear" w:color="auto" w:fill="D9D9D9" w:themeFill="background1" w:themeFillShade="D9"/>
          </w:tcPr>
          <w:p w:rsidR="00180EFE" w:rsidRPr="00A123CE" w:rsidRDefault="00180EFE" w:rsidP="00A123CE">
            <w:pPr>
              <w:spacing w:before="60" w:after="60"/>
              <w:rPr>
                <w:b/>
                <w:szCs w:val="24"/>
              </w:rPr>
            </w:pPr>
            <w:r w:rsidRPr="00A123CE">
              <w:rPr>
                <w:b/>
                <w:szCs w:val="24"/>
              </w:rPr>
              <w:t>Specification</w:t>
            </w:r>
          </w:p>
        </w:tc>
        <w:tc>
          <w:tcPr>
            <w:tcW w:w="7967" w:type="dxa"/>
            <w:shd w:val="clear" w:color="auto" w:fill="D9D9D9" w:themeFill="background1" w:themeFillShade="D9"/>
          </w:tcPr>
          <w:p w:rsidR="00180EFE" w:rsidRPr="00A123CE" w:rsidRDefault="00180EFE" w:rsidP="00A123CE">
            <w:pPr>
              <w:spacing w:before="60" w:after="60"/>
              <w:rPr>
                <w:b/>
                <w:szCs w:val="24"/>
              </w:rPr>
            </w:pPr>
            <w:r w:rsidRPr="00A123CE">
              <w:rPr>
                <w:b/>
                <w:szCs w:val="24"/>
              </w:rPr>
              <w:t>Details</w:t>
            </w:r>
          </w:p>
        </w:tc>
      </w:tr>
      <w:tr w:rsidR="00180EFE" w:rsidTr="00197266">
        <w:tc>
          <w:tcPr>
            <w:tcW w:w="2263" w:type="dxa"/>
            <w:vAlign w:val="center"/>
          </w:tcPr>
          <w:p w:rsidR="00180EFE" w:rsidRPr="00180EFE" w:rsidRDefault="00180EFE" w:rsidP="00BC5112">
            <w:pPr>
              <w:spacing w:before="120" w:after="120"/>
              <w:jc w:val="center"/>
              <w:rPr>
                <w:szCs w:val="24"/>
              </w:rPr>
            </w:pPr>
            <w:r w:rsidRPr="00180EFE">
              <w:rPr>
                <w:szCs w:val="24"/>
              </w:rPr>
              <w:t>Wireless Connectivity</w:t>
            </w:r>
          </w:p>
          <w:p w:rsidR="00180EFE" w:rsidRPr="00180EFE" w:rsidRDefault="00180EFE" w:rsidP="00BC5112">
            <w:pPr>
              <w:spacing w:before="120" w:after="120"/>
              <w:jc w:val="center"/>
              <w:rPr>
                <w:szCs w:val="24"/>
              </w:rPr>
            </w:pPr>
            <w:r w:rsidRPr="00180EFE">
              <w:rPr>
                <w:noProof/>
                <w:color w:val="0000FF"/>
                <w:szCs w:val="24"/>
                <w:lang w:eastAsia="en-AU"/>
              </w:rPr>
              <w:drawing>
                <wp:inline distT="0" distB="0" distL="0" distR="0" wp14:anchorId="683465E2" wp14:editId="3D3571C8">
                  <wp:extent cx="838835" cy="428625"/>
                  <wp:effectExtent l="0" t="0" r="0" b="9525"/>
                  <wp:docPr id="8" name="Picture 8" descr="Image result for wi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ifi">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8440" cy="433533"/>
                          </a:xfrm>
                          <a:prstGeom prst="rect">
                            <a:avLst/>
                          </a:prstGeom>
                          <a:noFill/>
                          <a:ln>
                            <a:noFill/>
                          </a:ln>
                        </pic:spPr>
                      </pic:pic>
                    </a:graphicData>
                  </a:graphic>
                </wp:inline>
              </w:drawing>
            </w:r>
          </w:p>
        </w:tc>
        <w:tc>
          <w:tcPr>
            <w:tcW w:w="7967" w:type="dxa"/>
            <w:vAlign w:val="center"/>
          </w:tcPr>
          <w:p w:rsidR="00180EFE" w:rsidRPr="00180EFE" w:rsidRDefault="00180EFE" w:rsidP="00BC5112">
            <w:pPr>
              <w:spacing w:before="120" w:after="120"/>
              <w:rPr>
                <w:szCs w:val="24"/>
              </w:rPr>
            </w:pPr>
            <w:r w:rsidRPr="00180EFE">
              <w:rPr>
                <w:szCs w:val="24"/>
              </w:rPr>
              <w:t>Wireless connectivity (</w:t>
            </w:r>
            <w:r w:rsidR="00197266" w:rsidRPr="00180EFE">
              <w:rPr>
                <w:szCs w:val="24"/>
              </w:rPr>
              <w:t>Wi-Fi</w:t>
            </w:r>
            <w:r w:rsidRPr="00180EFE">
              <w:rPr>
                <w:szCs w:val="24"/>
              </w:rPr>
              <w:t xml:space="preserve"> enabled) is the key element to BYOD devices in schools!</w:t>
            </w:r>
          </w:p>
          <w:p w:rsidR="00180EFE" w:rsidRPr="00180EFE" w:rsidRDefault="00180EFE" w:rsidP="00BC5112">
            <w:pPr>
              <w:spacing w:before="120" w:after="120"/>
              <w:rPr>
                <w:szCs w:val="24"/>
              </w:rPr>
            </w:pPr>
            <w:r w:rsidRPr="00180EFE">
              <w:rPr>
                <w:szCs w:val="24"/>
              </w:rPr>
              <w:t xml:space="preserve">The Department’s </w:t>
            </w:r>
            <w:r w:rsidR="00197266" w:rsidRPr="00180EFE">
              <w:rPr>
                <w:szCs w:val="24"/>
              </w:rPr>
              <w:t>Wi-Fi</w:t>
            </w:r>
            <w:r w:rsidRPr="00180EFE">
              <w:rPr>
                <w:szCs w:val="24"/>
              </w:rPr>
              <w:t xml:space="preserve"> network operates on the 802.11n 5Ghz Standard. Devices that do not support this standard will not be able to connect at school.</w:t>
            </w:r>
          </w:p>
        </w:tc>
      </w:tr>
      <w:tr w:rsidR="00180EFE" w:rsidTr="00197266">
        <w:tc>
          <w:tcPr>
            <w:tcW w:w="2263" w:type="dxa"/>
            <w:vAlign w:val="center"/>
          </w:tcPr>
          <w:p w:rsidR="00180EFE" w:rsidRPr="00180EFE" w:rsidRDefault="00180EFE" w:rsidP="00BC5112">
            <w:pPr>
              <w:spacing w:before="120" w:after="120"/>
              <w:jc w:val="center"/>
              <w:rPr>
                <w:szCs w:val="24"/>
              </w:rPr>
            </w:pPr>
            <w:r w:rsidRPr="00180EFE">
              <w:rPr>
                <w:szCs w:val="24"/>
              </w:rPr>
              <w:t>Battery Life</w:t>
            </w:r>
          </w:p>
          <w:p w:rsidR="00180EFE" w:rsidRPr="00180EFE" w:rsidRDefault="00180EFE" w:rsidP="00BC5112">
            <w:pPr>
              <w:spacing w:before="120" w:after="120"/>
              <w:jc w:val="center"/>
              <w:rPr>
                <w:szCs w:val="24"/>
              </w:rPr>
            </w:pPr>
            <w:r w:rsidRPr="00180EFE">
              <w:rPr>
                <w:noProof/>
                <w:color w:val="0000FF"/>
                <w:szCs w:val="24"/>
                <w:lang w:eastAsia="en-AU"/>
              </w:rPr>
              <w:drawing>
                <wp:inline distT="0" distB="0" distL="0" distR="0" wp14:anchorId="465AE7F6" wp14:editId="2881AE32">
                  <wp:extent cx="790575" cy="542925"/>
                  <wp:effectExtent l="0" t="0" r="9525" b="9525"/>
                  <wp:docPr id="9" name="Picture 9" descr="Image result for 100% batter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100% battery life">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542925"/>
                          </a:xfrm>
                          <a:prstGeom prst="rect">
                            <a:avLst/>
                          </a:prstGeom>
                          <a:noFill/>
                          <a:ln>
                            <a:noFill/>
                          </a:ln>
                        </pic:spPr>
                      </pic:pic>
                    </a:graphicData>
                  </a:graphic>
                </wp:inline>
              </w:drawing>
            </w:r>
          </w:p>
        </w:tc>
        <w:tc>
          <w:tcPr>
            <w:tcW w:w="7967" w:type="dxa"/>
            <w:vAlign w:val="center"/>
          </w:tcPr>
          <w:p w:rsidR="00180EFE" w:rsidRPr="00180EFE" w:rsidRDefault="00180EFE" w:rsidP="00BC5112">
            <w:pPr>
              <w:spacing w:before="120" w:after="120"/>
              <w:rPr>
                <w:szCs w:val="24"/>
              </w:rPr>
            </w:pPr>
            <w:r w:rsidRPr="00180EFE">
              <w:rPr>
                <w:szCs w:val="24"/>
              </w:rPr>
              <w:t xml:space="preserve">Devices must have a </w:t>
            </w:r>
            <w:r w:rsidRPr="00180EFE">
              <w:rPr>
                <w:b/>
                <w:szCs w:val="24"/>
              </w:rPr>
              <w:t>minimum 5 hours</w:t>
            </w:r>
            <w:r w:rsidRPr="00180EFE">
              <w:rPr>
                <w:szCs w:val="24"/>
              </w:rPr>
              <w:t xml:space="preserve"> battery life when fully (100%) charged. </w:t>
            </w:r>
          </w:p>
          <w:p w:rsidR="00180EFE" w:rsidRPr="00180EFE" w:rsidRDefault="00180EFE" w:rsidP="00BC5112">
            <w:pPr>
              <w:spacing w:before="120" w:after="120"/>
              <w:rPr>
                <w:szCs w:val="24"/>
              </w:rPr>
            </w:pPr>
            <w:r w:rsidRPr="00180EFE">
              <w:rPr>
                <w:szCs w:val="24"/>
              </w:rPr>
              <w:t>Students must remember that using devices outside of class time reduces battery life.</w:t>
            </w:r>
          </w:p>
        </w:tc>
      </w:tr>
      <w:tr w:rsidR="00180EFE" w:rsidTr="00197266">
        <w:tc>
          <w:tcPr>
            <w:tcW w:w="2263" w:type="dxa"/>
            <w:vAlign w:val="center"/>
          </w:tcPr>
          <w:p w:rsidR="00180EFE" w:rsidRPr="00180EFE" w:rsidRDefault="00180EFE" w:rsidP="00BC5112">
            <w:pPr>
              <w:spacing w:before="120" w:after="120"/>
              <w:jc w:val="center"/>
              <w:rPr>
                <w:szCs w:val="24"/>
              </w:rPr>
            </w:pPr>
            <w:r w:rsidRPr="00180EFE">
              <w:rPr>
                <w:szCs w:val="24"/>
              </w:rPr>
              <w:t>Memory and RAM</w:t>
            </w:r>
          </w:p>
          <w:p w:rsidR="00180EFE" w:rsidRPr="00180EFE" w:rsidRDefault="00180EFE" w:rsidP="00BC5112">
            <w:pPr>
              <w:spacing w:before="120" w:after="120"/>
              <w:jc w:val="center"/>
              <w:rPr>
                <w:szCs w:val="24"/>
              </w:rPr>
            </w:pPr>
            <w:r w:rsidRPr="00180EFE">
              <w:rPr>
                <w:noProof/>
                <w:color w:val="0000FF"/>
                <w:szCs w:val="24"/>
                <w:lang w:eastAsia="en-AU"/>
              </w:rPr>
              <w:drawing>
                <wp:inline distT="0" distB="0" distL="0" distR="0" wp14:anchorId="1204883D" wp14:editId="52EB37FE">
                  <wp:extent cx="1132205" cy="447675"/>
                  <wp:effectExtent l="0" t="0" r="0" b="9525"/>
                  <wp:docPr id="10" name="Picture 10" descr="Image result for memory and 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mory and RAM">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6545" cy="449391"/>
                          </a:xfrm>
                          <a:prstGeom prst="rect">
                            <a:avLst/>
                          </a:prstGeom>
                          <a:noFill/>
                          <a:ln>
                            <a:noFill/>
                          </a:ln>
                        </pic:spPr>
                      </pic:pic>
                    </a:graphicData>
                  </a:graphic>
                </wp:inline>
              </w:drawing>
            </w:r>
          </w:p>
        </w:tc>
        <w:tc>
          <w:tcPr>
            <w:tcW w:w="7967" w:type="dxa"/>
            <w:vAlign w:val="center"/>
          </w:tcPr>
          <w:p w:rsidR="00180EFE" w:rsidRPr="00180EFE" w:rsidRDefault="00180EFE" w:rsidP="00BC5112">
            <w:pPr>
              <w:spacing w:before="120" w:after="120"/>
              <w:rPr>
                <w:b/>
                <w:szCs w:val="24"/>
              </w:rPr>
            </w:pPr>
            <w:r w:rsidRPr="00180EFE">
              <w:rPr>
                <w:szCs w:val="24"/>
              </w:rPr>
              <w:t xml:space="preserve">Devices must have a minimum </w:t>
            </w:r>
            <w:r w:rsidRPr="00180EFE">
              <w:rPr>
                <w:b/>
                <w:szCs w:val="24"/>
              </w:rPr>
              <w:t>16GB storage</w:t>
            </w:r>
            <w:r w:rsidRPr="00180EFE">
              <w:rPr>
                <w:szCs w:val="24"/>
              </w:rPr>
              <w:t xml:space="preserve"> and </w:t>
            </w:r>
            <w:r w:rsidRPr="00180EFE">
              <w:rPr>
                <w:b/>
                <w:szCs w:val="24"/>
              </w:rPr>
              <w:t>4GB RAM.</w:t>
            </w:r>
          </w:p>
          <w:p w:rsidR="00180EFE" w:rsidRPr="00180EFE" w:rsidRDefault="00180EFE" w:rsidP="00BC5112">
            <w:pPr>
              <w:spacing w:before="120" w:after="120"/>
              <w:rPr>
                <w:szCs w:val="24"/>
              </w:rPr>
            </w:pPr>
            <w:r w:rsidRPr="00180EFE">
              <w:rPr>
                <w:szCs w:val="24"/>
              </w:rPr>
              <w:t>To be able to store and process data effectively these minimum specifications are recommended.</w:t>
            </w:r>
          </w:p>
        </w:tc>
      </w:tr>
      <w:tr w:rsidR="00180EFE" w:rsidTr="00197266">
        <w:tc>
          <w:tcPr>
            <w:tcW w:w="2263" w:type="dxa"/>
            <w:vAlign w:val="center"/>
          </w:tcPr>
          <w:p w:rsidR="00180EFE" w:rsidRPr="00180EFE" w:rsidRDefault="00180EFE" w:rsidP="00BC5112">
            <w:pPr>
              <w:spacing w:before="120" w:after="120"/>
              <w:jc w:val="center"/>
              <w:rPr>
                <w:szCs w:val="24"/>
              </w:rPr>
            </w:pPr>
            <w:r w:rsidRPr="00180EFE">
              <w:rPr>
                <w:szCs w:val="24"/>
              </w:rPr>
              <w:t>Hardware Features</w:t>
            </w:r>
          </w:p>
          <w:p w:rsidR="00180EFE" w:rsidRPr="00180EFE" w:rsidRDefault="00180EFE" w:rsidP="00BC5112">
            <w:pPr>
              <w:spacing w:before="120" w:after="120"/>
              <w:jc w:val="center"/>
              <w:rPr>
                <w:szCs w:val="24"/>
              </w:rPr>
            </w:pPr>
            <w:r w:rsidRPr="00180EFE">
              <w:rPr>
                <w:noProof/>
                <w:color w:val="0000FF"/>
                <w:szCs w:val="24"/>
                <w:lang w:eastAsia="en-AU"/>
              </w:rPr>
              <w:drawing>
                <wp:inline distT="0" distB="0" distL="0" distR="0" wp14:anchorId="24CFEF14" wp14:editId="5813AA01">
                  <wp:extent cx="1050925" cy="647700"/>
                  <wp:effectExtent l="0" t="0" r="0" b="0"/>
                  <wp:docPr id="11" name="Picture 11" descr="Image result for inbuilt webc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built webcam">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5944" cy="650793"/>
                          </a:xfrm>
                          <a:prstGeom prst="rect">
                            <a:avLst/>
                          </a:prstGeom>
                          <a:noFill/>
                          <a:ln>
                            <a:noFill/>
                          </a:ln>
                        </pic:spPr>
                      </pic:pic>
                    </a:graphicData>
                  </a:graphic>
                </wp:inline>
              </w:drawing>
            </w:r>
          </w:p>
        </w:tc>
        <w:tc>
          <w:tcPr>
            <w:tcW w:w="7967" w:type="dxa"/>
            <w:vAlign w:val="center"/>
          </w:tcPr>
          <w:p w:rsidR="00180EFE" w:rsidRPr="00180EFE" w:rsidRDefault="00180EFE" w:rsidP="00BC5112">
            <w:pPr>
              <w:spacing w:before="120" w:after="120"/>
              <w:rPr>
                <w:szCs w:val="24"/>
              </w:rPr>
            </w:pPr>
            <w:r w:rsidRPr="00180EFE">
              <w:rPr>
                <w:szCs w:val="24"/>
              </w:rPr>
              <w:t xml:space="preserve">Devices must have a </w:t>
            </w:r>
            <w:r w:rsidRPr="00180EFE">
              <w:rPr>
                <w:b/>
                <w:szCs w:val="24"/>
              </w:rPr>
              <w:t>Camera</w:t>
            </w:r>
            <w:r w:rsidRPr="00180EFE">
              <w:rPr>
                <w:szCs w:val="24"/>
              </w:rPr>
              <w:t xml:space="preserve"> and a </w:t>
            </w:r>
            <w:r w:rsidRPr="00180EFE">
              <w:rPr>
                <w:b/>
                <w:szCs w:val="24"/>
              </w:rPr>
              <w:t>Microphone.</w:t>
            </w:r>
          </w:p>
          <w:p w:rsidR="00180EFE" w:rsidRPr="00180EFE" w:rsidRDefault="00180EFE" w:rsidP="00BC5112">
            <w:pPr>
              <w:spacing w:before="120" w:after="120"/>
              <w:rPr>
                <w:szCs w:val="24"/>
              </w:rPr>
            </w:pPr>
            <w:r w:rsidRPr="00180EFE">
              <w:rPr>
                <w:szCs w:val="24"/>
              </w:rPr>
              <w:t>These are necessary to ensure students can participate in 21</w:t>
            </w:r>
            <w:r w:rsidRPr="00180EFE">
              <w:rPr>
                <w:szCs w:val="24"/>
                <w:vertAlign w:val="superscript"/>
              </w:rPr>
              <w:t>st</w:t>
            </w:r>
            <w:r w:rsidRPr="00180EFE">
              <w:rPr>
                <w:szCs w:val="24"/>
              </w:rPr>
              <w:t xml:space="preserve"> Century learning activities. </w:t>
            </w:r>
          </w:p>
          <w:p w:rsidR="00180EFE" w:rsidRPr="00180EFE" w:rsidRDefault="00180EFE" w:rsidP="00BC5112">
            <w:pPr>
              <w:spacing w:before="120" w:after="120"/>
              <w:rPr>
                <w:szCs w:val="24"/>
              </w:rPr>
            </w:pPr>
            <w:r w:rsidRPr="00180EFE">
              <w:rPr>
                <w:b/>
                <w:szCs w:val="24"/>
              </w:rPr>
              <w:t>Keyboards</w:t>
            </w:r>
            <w:r w:rsidRPr="00180EFE">
              <w:rPr>
                <w:szCs w:val="24"/>
              </w:rPr>
              <w:t xml:space="preserve"> for tablets are strongly recommended. </w:t>
            </w:r>
          </w:p>
        </w:tc>
      </w:tr>
      <w:tr w:rsidR="00180EFE" w:rsidTr="00197266">
        <w:tc>
          <w:tcPr>
            <w:tcW w:w="2263" w:type="dxa"/>
            <w:vAlign w:val="center"/>
          </w:tcPr>
          <w:p w:rsidR="00180EFE" w:rsidRPr="00180EFE" w:rsidRDefault="00180EFE" w:rsidP="00BC5112">
            <w:pPr>
              <w:spacing w:before="120" w:after="120"/>
              <w:jc w:val="center"/>
              <w:rPr>
                <w:szCs w:val="24"/>
              </w:rPr>
            </w:pPr>
            <w:r w:rsidRPr="00180EFE">
              <w:rPr>
                <w:szCs w:val="24"/>
              </w:rPr>
              <w:t>Screen Size</w:t>
            </w:r>
          </w:p>
          <w:p w:rsidR="00180EFE" w:rsidRPr="00180EFE" w:rsidRDefault="00180EFE" w:rsidP="00BC5112">
            <w:pPr>
              <w:spacing w:before="120" w:after="120"/>
              <w:jc w:val="center"/>
              <w:rPr>
                <w:szCs w:val="24"/>
              </w:rPr>
            </w:pPr>
            <w:r w:rsidRPr="00180EFE">
              <w:rPr>
                <w:noProof/>
                <w:szCs w:val="24"/>
                <w:lang w:eastAsia="en-AU"/>
              </w:rPr>
              <w:drawing>
                <wp:inline distT="0" distB="0" distL="0" distR="0" wp14:anchorId="056DDD1B" wp14:editId="62C80822">
                  <wp:extent cx="1118870" cy="314325"/>
                  <wp:effectExtent l="0" t="0" r="5080" b="9525"/>
                  <wp:docPr id="12"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25"/>
                          <a:srcRect/>
                          <a:stretch>
                            <a:fillRect/>
                          </a:stretch>
                        </pic:blipFill>
                        <pic:spPr>
                          <a:xfrm>
                            <a:off x="0" y="0"/>
                            <a:ext cx="1127051" cy="316623"/>
                          </a:xfrm>
                          <a:prstGeom prst="rect">
                            <a:avLst/>
                          </a:prstGeom>
                          <a:ln/>
                        </pic:spPr>
                      </pic:pic>
                    </a:graphicData>
                  </a:graphic>
                </wp:inline>
              </w:drawing>
            </w:r>
          </w:p>
        </w:tc>
        <w:tc>
          <w:tcPr>
            <w:tcW w:w="7967" w:type="dxa"/>
            <w:vAlign w:val="center"/>
          </w:tcPr>
          <w:p w:rsidR="00180EFE" w:rsidRPr="00180EFE" w:rsidRDefault="00180EFE" w:rsidP="00BC5112">
            <w:pPr>
              <w:spacing w:before="120" w:after="120"/>
              <w:rPr>
                <w:szCs w:val="24"/>
              </w:rPr>
            </w:pPr>
            <w:r w:rsidRPr="00180EFE">
              <w:rPr>
                <w:szCs w:val="24"/>
              </w:rPr>
              <w:t xml:space="preserve">Ensure the screen size is of a </w:t>
            </w:r>
            <w:r w:rsidRPr="00180EFE">
              <w:rPr>
                <w:b/>
                <w:szCs w:val="24"/>
              </w:rPr>
              <w:t>reasonable size</w:t>
            </w:r>
            <w:r w:rsidRPr="00180EFE">
              <w:rPr>
                <w:szCs w:val="24"/>
              </w:rPr>
              <w:t xml:space="preserve"> to enable ease of use throughout a school day. As a minimum they should be 300mm (12”) diagonally. </w:t>
            </w:r>
          </w:p>
        </w:tc>
      </w:tr>
      <w:tr w:rsidR="00180EFE" w:rsidTr="00197266">
        <w:tc>
          <w:tcPr>
            <w:tcW w:w="2263" w:type="dxa"/>
            <w:vAlign w:val="center"/>
          </w:tcPr>
          <w:p w:rsidR="00180EFE" w:rsidRPr="00180EFE" w:rsidRDefault="00180EFE" w:rsidP="00BC5112">
            <w:pPr>
              <w:spacing w:before="120" w:after="120"/>
              <w:jc w:val="center"/>
              <w:rPr>
                <w:szCs w:val="24"/>
              </w:rPr>
            </w:pPr>
            <w:r w:rsidRPr="00180EFE">
              <w:rPr>
                <w:szCs w:val="24"/>
              </w:rPr>
              <w:t>Casing</w:t>
            </w:r>
          </w:p>
          <w:p w:rsidR="00180EFE" w:rsidRPr="00180EFE" w:rsidRDefault="00180EFE" w:rsidP="00BC5112">
            <w:pPr>
              <w:spacing w:before="120" w:after="120"/>
              <w:jc w:val="center"/>
              <w:rPr>
                <w:szCs w:val="24"/>
              </w:rPr>
            </w:pPr>
            <w:r w:rsidRPr="00180EFE">
              <w:rPr>
                <w:noProof/>
                <w:color w:val="0000FF"/>
                <w:szCs w:val="24"/>
                <w:lang w:eastAsia="en-AU"/>
              </w:rPr>
              <w:drawing>
                <wp:inline distT="0" distB="0" distL="0" distR="0" wp14:anchorId="2EECEA74" wp14:editId="51EB1F68">
                  <wp:extent cx="1290320" cy="352425"/>
                  <wp:effectExtent l="0" t="0" r="5080" b="9525"/>
                  <wp:docPr id="16" name="Picture 16" descr="Image result for laptop ca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ptop casin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0333" cy="366085"/>
                          </a:xfrm>
                          <a:prstGeom prst="rect">
                            <a:avLst/>
                          </a:prstGeom>
                          <a:noFill/>
                          <a:ln>
                            <a:noFill/>
                          </a:ln>
                        </pic:spPr>
                      </pic:pic>
                    </a:graphicData>
                  </a:graphic>
                </wp:inline>
              </w:drawing>
            </w:r>
          </w:p>
        </w:tc>
        <w:tc>
          <w:tcPr>
            <w:tcW w:w="7967" w:type="dxa"/>
            <w:vAlign w:val="center"/>
          </w:tcPr>
          <w:p w:rsidR="00180EFE" w:rsidRPr="00180EFE" w:rsidRDefault="00180EFE" w:rsidP="00BC5112">
            <w:pPr>
              <w:spacing w:before="120" w:after="120"/>
              <w:rPr>
                <w:szCs w:val="24"/>
              </w:rPr>
            </w:pPr>
            <w:r w:rsidRPr="00180EFE">
              <w:rPr>
                <w:szCs w:val="24"/>
              </w:rPr>
              <w:t xml:space="preserve">Casing needs to be </w:t>
            </w:r>
            <w:r w:rsidRPr="00180EFE">
              <w:rPr>
                <w:b/>
                <w:szCs w:val="24"/>
              </w:rPr>
              <w:t>tough</w:t>
            </w:r>
            <w:r w:rsidRPr="00180EFE">
              <w:rPr>
                <w:szCs w:val="24"/>
              </w:rPr>
              <w:t xml:space="preserve"> and </w:t>
            </w:r>
            <w:r w:rsidRPr="00180EFE">
              <w:rPr>
                <w:b/>
                <w:szCs w:val="24"/>
              </w:rPr>
              <w:t>sturdy</w:t>
            </w:r>
            <w:r w:rsidRPr="00180EFE">
              <w:rPr>
                <w:szCs w:val="24"/>
              </w:rPr>
              <w:t xml:space="preserve"> to reduce the chance of damage.</w:t>
            </w:r>
          </w:p>
        </w:tc>
      </w:tr>
      <w:tr w:rsidR="00180EFE" w:rsidTr="00197266">
        <w:tc>
          <w:tcPr>
            <w:tcW w:w="2263" w:type="dxa"/>
            <w:vAlign w:val="center"/>
          </w:tcPr>
          <w:p w:rsidR="00180EFE" w:rsidRPr="00180EFE" w:rsidRDefault="00180EFE" w:rsidP="00BC5112">
            <w:pPr>
              <w:spacing w:before="120" w:after="120"/>
              <w:jc w:val="center"/>
              <w:rPr>
                <w:szCs w:val="24"/>
              </w:rPr>
            </w:pPr>
            <w:r w:rsidRPr="00180EFE">
              <w:rPr>
                <w:szCs w:val="24"/>
              </w:rPr>
              <w:t>Weight</w:t>
            </w:r>
          </w:p>
          <w:p w:rsidR="00180EFE" w:rsidRPr="00180EFE" w:rsidRDefault="00180EFE" w:rsidP="00BC5112">
            <w:pPr>
              <w:spacing w:before="120" w:after="120"/>
              <w:jc w:val="center"/>
              <w:rPr>
                <w:szCs w:val="24"/>
              </w:rPr>
            </w:pPr>
            <w:r w:rsidRPr="00180EFE">
              <w:rPr>
                <w:noProof/>
                <w:color w:val="0000FF"/>
                <w:szCs w:val="24"/>
                <w:lang w:eastAsia="en-AU"/>
              </w:rPr>
              <w:drawing>
                <wp:inline distT="0" distB="0" distL="0" distR="0" wp14:anchorId="4420CC9F" wp14:editId="3956C28F">
                  <wp:extent cx="959485" cy="352425"/>
                  <wp:effectExtent l="0" t="0" r="0" b="9525"/>
                  <wp:docPr id="14" name="Picture 14" descr="Image result for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ight">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88346" cy="363026"/>
                          </a:xfrm>
                          <a:prstGeom prst="rect">
                            <a:avLst/>
                          </a:prstGeom>
                          <a:noFill/>
                          <a:ln>
                            <a:noFill/>
                          </a:ln>
                        </pic:spPr>
                      </pic:pic>
                    </a:graphicData>
                  </a:graphic>
                </wp:inline>
              </w:drawing>
            </w:r>
          </w:p>
        </w:tc>
        <w:tc>
          <w:tcPr>
            <w:tcW w:w="7967" w:type="dxa"/>
            <w:vAlign w:val="center"/>
          </w:tcPr>
          <w:p w:rsidR="00180EFE" w:rsidRPr="00180EFE" w:rsidRDefault="00180EFE" w:rsidP="00BC5112">
            <w:pPr>
              <w:spacing w:before="120" w:after="120"/>
              <w:rPr>
                <w:szCs w:val="24"/>
              </w:rPr>
            </w:pPr>
            <w:r w:rsidRPr="00180EFE">
              <w:rPr>
                <w:szCs w:val="24"/>
              </w:rPr>
              <w:t xml:space="preserve">The device needs to be light enough to be </w:t>
            </w:r>
            <w:r w:rsidRPr="00180EFE">
              <w:rPr>
                <w:b/>
                <w:szCs w:val="24"/>
              </w:rPr>
              <w:t>carried comfortably</w:t>
            </w:r>
            <w:r w:rsidRPr="00180EFE">
              <w:rPr>
                <w:szCs w:val="24"/>
              </w:rPr>
              <w:t xml:space="preserve"> each day in addition to other learning materials (books, pencil case etc.).</w:t>
            </w:r>
          </w:p>
        </w:tc>
      </w:tr>
      <w:tr w:rsidR="00180EFE" w:rsidTr="00197266">
        <w:tc>
          <w:tcPr>
            <w:tcW w:w="2263" w:type="dxa"/>
            <w:vAlign w:val="center"/>
          </w:tcPr>
          <w:p w:rsidR="00180EFE" w:rsidRPr="00180EFE" w:rsidRDefault="00180EFE" w:rsidP="00BC5112">
            <w:pPr>
              <w:spacing w:before="120" w:after="120"/>
              <w:jc w:val="center"/>
              <w:rPr>
                <w:szCs w:val="24"/>
              </w:rPr>
            </w:pPr>
            <w:r w:rsidRPr="00180EFE">
              <w:rPr>
                <w:szCs w:val="24"/>
              </w:rPr>
              <w:t>Durability</w:t>
            </w:r>
          </w:p>
          <w:p w:rsidR="00180EFE" w:rsidRPr="00180EFE" w:rsidRDefault="00180EFE" w:rsidP="00BC5112">
            <w:pPr>
              <w:spacing w:before="120" w:after="120"/>
              <w:jc w:val="center"/>
              <w:rPr>
                <w:szCs w:val="24"/>
              </w:rPr>
            </w:pPr>
            <w:r w:rsidRPr="00180EFE">
              <w:rPr>
                <w:noProof/>
                <w:color w:val="0000FF"/>
                <w:szCs w:val="24"/>
                <w:lang w:eastAsia="en-AU"/>
              </w:rPr>
              <w:drawing>
                <wp:inline distT="0" distB="0" distL="0" distR="0" wp14:anchorId="5072B6C6" wp14:editId="5BDAA710">
                  <wp:extent cx="1561465" cy="342900"/>
                  <wp:effectExtent l="0" t="0" r="635" b="0"/>
                  <wp:docPr id="15" name="Picture 15" descr="Image result for dur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urability">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73078" cy="345450"/>
                          </a:xfrm>
                          <a:prstGeom prst="rect">
                            <a:avLst/>
                          </a:prstGeom>
                          <a:noFill/>
                          <a:ln>
                            <a:noFill/>
                          </a:ln>
                        </pic:spPr>
                      </pic:pic>
                    </a:graphicData>
                  </a:graphic>
                </wp:inline>
              </w:drawing>
            </w:r>
          </w:p>
        </w:tc>
        <w:tc>
          <w:tcPr>
            <w:tcW w:w="7967" w:type="dxa"/>
            <w:vAlign w:val="center"/>
          </w:tcPr>
          <w:p w:rsidR="00180EFE" w:rsidRPr="00180EFE" w:rsidRDefault="00180EFE" w:rsidP="00BC5112">
            <w:pPr>
              <w:spacing w:before="120" w:after="120"/>
              <w:rPr>
                <w:szCs w:val="24"/>
              </w:rPr>
            </w:pPr>
            <w:r w:rsidRPr="00180EFE">
              <w:rPr>
                <w:szCs w:val="24"/>
              </w:rPr>
              <w:t xml:space="preserve">The device must have </w:t>
            </w:r>
            <w:r w:rsidRPr="00180EFE">
              <w:rPr>
                <w:b/>
                <w:szCs w:val="24"/>
              </w:rPr>
              <w:t>sturdy keys</w:t>
            </w:r>
            <w:r w:rsidRPr="00180EFE">
              <w:rPr>
                <w:szCs w:val="24"/>
              </w:rPr>
              <w:t xml:space="preserve"> and </w:t>
            </w:r>
            <w:r w:rsidRPr="00180EFE">
              <w:rPr>
                <w:b/>
                <w:szCs w:val="24"/>
              </w:rPr>
              <w:t>inputs</w:t>
            </w:r>
            <w:r w:rsidRPr="00180EFE">
              <w:rPr>
                <w:szCs w:val="24"/>
              </w:rPr>
              <w:t xml:space="preserve"> that can withstand everyday ‘wear and tear’.</w:t>
            </w:r>
          </w:p>
        </w:tc>
      </w:tr>
      <w:tr w:rsidR="00180EFE" w:rsidTr="00197266">
        <w:tc>
          <w:tcPr>
            <w:tcW w:w="2263" w:type="dxa"/>
            <w:vAlign w:val="center"/>
          </w:tcPr>
          <w:p w:rsidR="00180EFE" w:rsidRPr="00180EFE" w:rsidRDefault="00180EFE" w:rsidP="00BC5112">
            <w:pPr>
              <w:spacing w:before="120" w:after="120"/>
              <w:jc w:val="center"/>
              <w:rPr>
                <w:szCs w:val="24"/>
              </w:rPr>
            </w:pPr>
            <w:r w:rsidRPr="00180EFE">
              <w:rPr>
                <w:szCs w:val="24"/>
              </w:rPr>
              <w:t>Carry Case</w:t>
            </w:r>
          </w:p>
          <w:p w:rsidR="00180EFE" w:rsidRPr="00180EFE" w:rsidRDefault="00180EFE" w:rsidP="00BC5112">
            <w:pPr>
              <w:spacing w:before="120" w:after="120"/>
              <w:jc w:val="center"/>
              <w:rPr>
                <w:szCs w:val="24"/>
              </w:rPr>
            </w:pPr>
            <w:r w:rsidRPr="00180EFE">
              <w:rPr>
                <w:noProof/>
                <w:color w:val="0000FF"/>
                <w:szCs w:val="24"/>
                <w:lang w:eastAsia="en-AU"/>
              </w:rPr>
              <w:drawing>
                <wp:inline distT="0" distB="0" distL="0" distR="0" wp14:anchorId="6E48088C" wp14:editId="5C7CC6BD">
                  <wp:extent cx="1236980" cy="342900"/>
                  <wp:effectExtent l="0" t="0" r="1270" b="0"/>
                  <wp:docPr id="18" name="Picture 18" descr="Image result for laptop ca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aptop casin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flipH="1">
                            <a:off x="0" y="0"/>
                            <a:ext cx="1256565" cy="348329"/>
                          </a:xfrm>
                          <a:prstGeom prst="rect">
                            <a:avLst/>
                          </a:prstGeom>
                          <a:noFill/>
                          <a:ln>
                            <a:noFill/>
                          </a:ln>
                        </pic:spPr>
                      </pic:pic>
                    </a:graphicData>
                  </a:graphic>
                </wp:inline>
              </w:drawing>
            </w:r>
          </w:p>
        </w:tc>
        <w:tc>
          <w:tcPr>
            <w:tcW w:w="7967" w:type="dxa"/>
            <w:vAlign w:val="center"/>
          </w:tcPr>
          <w:p w:rsidR="00180EFE" w:rsidRPr="00180EFE" w:rsidRDefault="00180EFE" w:rsidP="00BC5112">
            <w:pPr>
              <w:spacing w:before="120" w:after="120"/>
              <w:rPr>
                <w:szCs w:val="24"/>
              </w:rPr>
            </w:pPr>
            <w:r w:rsidRPr="00180EFE">
              <w:rPr>
                <w:szCs w:val="24"/>
              </w:rPr>
              <w:t xml:space="preserve">The carry case is essential for protection and reduces the risk of damaged casing and cracked screens. </w:t>
            </w:r>
          </w:p>
        </w:tc>
      </w:tr>
    </w:tbl>
    <w:p w:rsidR="00180EFE" w:rsidRPr="00197266" w:rsidRDefault="00180EFE" w:rsidP="00180EFE">
      <w:pPr>
        <w:spacing w:before="120" w:after="120"/>
        <w:rPr>
          <w:b/>
          <w:szCs w:val="24"/>
        </w:rPr>
      </w:pPr>
      <w:r w:rsidRPr="00197266">
        <w:rPr>
          <w:b/>
          <w:szCs w:val="24"/>
        </w:rPr>
        <w:t>Other Key Considerations:</w:t>
      </w:r>
    </w:p>
    <w:p w:rsidR="00180EFE" w:rsidRPr="00197266" w:rsidRDefault="00180EFE" w:rsidP="00180EFE">
      <w:pPr>
        <w:spacing w:before="120" w:after="120"/>
        <w:rPr>
          <w:szCs w:val="24"/>
        </w:rPr>
      </w:pPr>
      <w:r w:rsidRPr="00197266">
        <w:rPr>
          <w:b/>
          <w:szCs w:val="24"/>
          <w:u w:val="single"/>
        </w:rPr>
        <w:t>Insurance</w:t>
      </w:r>
      <w:r w:rsidRPr="00197266">
        <w:rPr>
          <w:szCs w:val="24"/>
          <w:u w:val="single"/>
        </w:rPr>
        <w:t xml:space="preserve"> </w:t>
      </w:r>
      <w:r w:rsidRPr="00197266">
        <w:rPr>
          <w:szCs w:val="24"/>
        </w:rPr>
        <w:t>– Devices can become los</w:t>
      </w:r>
      <w:r w:rsidR="00197266">
        <w:rPr>
          <w:szCs w:val="24"/>
        </w:rPr>
        <w:t>t or be broken easily at school. M</w:t>
      </w:r>
      <w:r w:rsidRPr="00197266">
        <w:rPr>
          <w:szCs w:val="24"/>
        </w:rPr>
        <w:t xml:space="preserve">ake sure your </w:t>
      </w:r>
      <w:r w:rsidR="00197266">
        <w:rPr>
          <w:szCs w:val="24"/>
        </w:rPr>
        <w:t xml:space="preserve">household insurance </w:t>
      </w:r>
      <w:r w:rsidRPr="00197266">
        <w:rPr>
          <w:szCs w:val="24"/>
        </w:rPr>
        <w:t>po</w:t>
      </w:r>
      <w:r w:rsidR="00197266">
        <w:rPr>
          <w:szCs w:val="24"/>
        </w:rPr>
        <w:t>licy covers these eventualities or arrange alternative insurance.</w:t>
      </w:r>
    </w:p>
    <w:p w:rsidR="00C32804" w:rsidRPr="00197266" w:rsidRDefault="00180EFE" w:rsidP="00180EFE">
      <w:pPr>
        <w:rPr>
          <w:szCs w:val="24"/>
        </w:rPr>
        <w:sectPr w:rsidR="00C32804" w:rsidRPr="00197266" w:rsidSect="00523E69">
          <w:footerReference w:type="first" r:id="rId34"/>
          <w:pgSz w:w="11906" w:h="16838" w:code="9"/>
          <w:pgMar w:top="567" w:right="720" w:bottom="737" w:left="720" w:header="340" w:footer="340" w:gutter="0"/>
          <w:cols w:space="708"/>
          <w:docGrid w:linePitch="360"/>
        </w:sectPr>
      </w:pPr>
      <w:r w:rsidRPr="00197266">
        <w:rPr>
          <w:b/>
          <w:szCs w:val="24"/>
          <w:u w:val="single"/>
        </w:rPr>
        <w:t>Warranty</w:t>
      </w:r>
      <w:r w:rsidRPr="00197266">
        <w:rPr>
          <w:szCs w:val="24"/>
        </w:rPr>
        <w:t xml:space="preserve"> – Make sure you consider purchasing extra warranty to reduce future repair costs as these d</w:t>
      </w:r>
      <w:r w:rsidR="00673E50">
        <w:rPr>
          <w:szCs w:val="24"/>
        </w:rPr>
        <w:t>evices will be used extensively.</w:t>
      </w:r>
    </w:p>
    <w:p w:rsidR="004F753F" w:rsidRPr="00CB0ADE" w:rsidRDefault="004F753F" w:rsidP="00CB0ADE">
      <w:pPr>
        <w:pStyle w:val="Heading2"/>
        <w:rPr>
          <w:rFonts w:eastAsia="Arial"/>
          <w:lang w:eastAsia="en-AU"/>
        </w:rPr>
      </w:pPr>
      <w:bookmarkStart w:id="5" w:name="_Toc433028738"/>
      <w:bookmarkStart w:id="6" w:name="_Toc433888935"/>
      <w:r w:rsidRPr="00C32804">
        <w:rPr>
          <w:rFonts w:eastAsia="Arial"/>
          <w:lang w:eastAsia="en-AU"/>
        </w:rPr>
        <w:lastRenderedPageBreak/>
        <w:t xml:space="preserve">The </w:t>
      </w:r>
      <w:r>
        <w:rPr>
          <w:rFonts w:eastAsia="Arial"/>
          <w:lang w:eastAsia="en-AU"/>
        </w:rPr>
        <w:t>Responsibilities</w:t>
      </w:r>
      <w:r w:rsidRPr="00C32804">
        <w:rPr>
          <w:rFonts w:eastAsia="Arial"/>
          <w:lang w:eastAsia="en-AU"/>
        </w:rPr>
        <w:t xml:space="preserve"> of the School</w:t>
      </w:r>
      <w:bookmarkEnd w:id="5"/>
      <w:bookmarkEnd w:id="6"/>
    </w:p>
    <w:p w:rsidR="004F753F" w:rsidRDefault="00CB0ADE" w:rsidP="004F753F">
      <w:pPr>
        <w:pStyle w:val="ListParagraph"/>
        <w:ind w:left="0"/>
        <w:rPr>
          <w:rFonts w:ascii="Calibri" w:eastAsia="Arial" w:hAnsi="Calibri" w:cs="Arial"/>
          <w:color w:val="000000"/>
          <w:lang w:eastAsia="en-AU"/>
        </w:rPr>
      </w:pPr>
      <w:r>
        <w:rPr>
          <w:rFonts w:ascii="Calibri" w:eastAsia="Arial" w:hAnsi="Calibri" w:cs="Arial"/>
          <w:color w:val="000000"/>
          <w:lang w:eastAsia="en-AU"/>
        </w:rPr>
        <w:t>Alexandria Park Community School</w:t>
      </w:r>
      <w:r w:rsidR="004F753F" w:rsidRPr="00C32804">
        <w:rPr>
          <w:rFonts w:ascii="Calibri" w:eastAsia="Arial" w:hAnsi="Calibri" w:cs="Arial"/>
          <w:color w:val="000000"/>
          <w:lang w:eastAsia="en-AU"/>
        </w:rPr>
        <w:t xml:space="preserve"> expects that each staff member will aim to incorporate appropriate use of electronic information throughout the curriculum (as they would any other curriculum resource) and that teachers will provide guidance and instructions to students in the appropriate use of such resources. Staff will facilitate student access to curriculum information resources appropriate to the individual student’s instructional needs, learning styles, abilities and developmental needs.</w:t>
      </w:r>
    </w:p>
    <w:p w:rsidR="004F753F" w:rsidRPr="00F46D11" w:rsidRDefault="004F753F" w:rsidP="004F753F">
      <w:pPr>
        <w:pStyle w:val="ListParagraph"/>
        <w:ind w:left="0"/>
        <w:rPr>
          <w:rFonts w:ascii="Calibri" w:eastAsia="Arial" w:hAnsi="Calibri" w:cs="Arial"/>
          <w:color w:val="000000"/>
          <w:lang w:eastAsia="en-AU"/>
        </w:rPr>
      </w:pPr>
    </w:p>
    <w:p w:rsidR="00D751F4" w:rsidRPr="004F753F" w:rsidRDefault="00D751F4" w:rsidP="004F753F">
      <w:pPr>
        <w:rPr>
          <w:b/>
        </w:rPr>
      </w:pPr>
      <w:r w:rsidRPr="004F753F">
        <w:rPr>
          <w:b/>
        </w:rPr>
        <w:t xml:space="preserve">Responsibilities of </w:t>
      </w:r>
      <w:r w:rsidR="004F753F">
        <w:rPr>
          <w:b/>
        </w:rPr>
        <w:t>T</w:t>
      </w:r>
      <w:r w:rsidRPr="004F753F">
        <w:rPr>
          <w:b/>
        </w:rPr>
        <w:t>eachers</w:t>
      </w:r>
    </w:p>
    <w:p w:rsidR="005B0D4E" w:rsidRDefault="00D751F4" w:rsidP="00DE11B6">
      <w:pPr>
        <w:pStyle w:val="ListParagraph"/>
        <w:numPr>
          <w:ilvl w:val="0"/>
          <w:numId w:val="21"/>
        </w:numPr>
        <w:rPr>
          <w:szCs w:val="24"/>
        </w:rPr>
      </w:pPr>
      <w:r w:rsidRPr="005B0D4E">
        <w:rPr>
          <w:szCs w:val="24"/>
        </w:rPr>
        <w:t xml:space="preserve">Teachers </w:t>
      </w:r>
      <w:r w:rsidRPr="005B0D4E">
        <w:rPr>
          <w:b/>
          <w:szCs w:val="24"/>
        </w:rPr>
        <w:t>will encourage and facilitate the use of personal devices</w:t>
      </w:r>
      <w:r w:rsidRPr="005B0D4E">
        <w:rPr>
          <w:szCs w:val="24"/>
        </w:rPr>
        <w:t xml:space="preserve">. Students must use these devices as directed by their teacher. </w:t>
      </w:r>
      <w:r w:rsidR="005B0D4E" w:rsidRPr="005B0D4E">
        <w:rPr>
          <w:szCs w:val="24"/>
        </w:rPr>
        <w:t xml:space="preserve"> </w:t>
      </w:r>
    </w:p>
    <w:p w:rsidR="004F753F" w:rsidRDefault="00D751F4" w:rsidP="00DE11B6">
      <w:pPr>
        <w:pStyle w:val="ListParagraph"/>
        <w:numPr>
          <w:ilvl w:val="0"/>
          <w:numId w:val="21"/>
        </w:numPr>
        <w:rPr>
          <w:szCs w:val="24"/>
        </w:rPr>
      </w:pPr>
      <w:r w:rsidRPr="005B0D4E">
        <w:rPr>
          <w:szCs w:val="24"/>
        </w:rPr>
        <w:t xml:space="preserve">Teachers should follow the school’s discipline procedures if a student </w:t>
      </w:r>
      <w:r w:rsidR="00B60E8D">
        <w:rPr>
          <w:szCs w:val="24"/>
        </w:rPr>
        <w:t xml:space="preserve">uses their device inappropriately. </w:t>
      </w:r>
    </w:p>
    <w:p w:rsidR="00693736" w:rsidRPr="005B0D4E" w:rsidRDefault="00D751F4" w:rsidP="004F753F">
      <w:pPr>
        <w:pStyle w:val="ListParagraph"/>
        <w:rPr>
          <w:szCs w:val="24"/>
        </w:rPr>
      </w:pPr>
      <w:r w:rsidRPr="005B0D4E">
        <w:rPr>
          <w:szCs w:val="24"/>
        </w:rPr>
        <w:t xml:space="preserve"> </w:t>
      </w:r>
    </w:p>
    <w:p w:rsidR="00693736" w:rsidRPr="00933C2D" w:rsidRDefault="00CB0ADE" w:rsidP="004F753F">
      <w:pPr>
        <w:rPr>
          <w:szCs w:val="28"/>
        </w:rPr>
      </w:pPr>
      <w:r>
        <w:rPr>
          <w:szCs w:val="28"/>
        </w:rPr>
        <w:t>Alexandria Park Community School</w:t>
      </w:r>
      <w:r w:rsidR="00693736" w:rsidRPr="00933C2D">
        <w:rPr>
          <w:szCs w:val="28"/>
        </w:rPr>
        <w:t xml:space="preserve"> </w:t>
      </w:r>
      <w:r w:rsidR="00693736" w:rsidRPr="00933C2D">
        <w:rPr>
          <w:b/>
          <w:szCs w:val="28"/>
        </w:rPr>
        <w:t>will NOT be</w:t>
      </w:r>
      <w:r w:rsidR="00693736" w:rsidRPr="00933C2D">
        <w:rPr>
          <w:szCs w:val="28"/>
        </w:rPr>
        <w:t xml:space="preserve"> responsible for:</w:t>
      </w:r>
    </w:p>
    <w:p w:rsidR="00693736" w:rsidRPr="00F864D0" w:rsidRDefault="00A57209" w:rsidP="00DE11B6">
      <w:pPr>
        <w:pStyle w:val="ListParagraph"/>
        <w:numPr>
          <w:ilvl w:val="0"/>
          <w:numId w:val="22"/>
        </w:numPr>
        <w:rPr>
          <w:szCs w:val="24"/>
        </w:rPr>
      </w:pPr>
      <w:r>
        <w:rPr>
          <w:szCs w:val="24"/>
        </w:rPr>
        <w:t>p</w:t>
      </w:r>
      <w:r w:rsidR="00693736" w:rsidRPr="00F864D0">
        <w:rPr>
          <w:szCs w:val="24"/>
        </w:rPr>
        <w:t>ersonal devices that are broken/damaged while at school or during school-related activities</w:t>
      </w:r>
    </w:p>
    <w:p w:rsidR="00693736" w:rsidRPr="00F864D0" w:rsidRDefault="00A57209" w:rsidP="00DE11B6">
      <w:pPr>
        <w:pStyle w:val="ListParagraph"/>
        <w:numPr>
          <w:ilvl w:val="0"/>
          <w:numId w:val="22"/>
        </w:numPr>
        <w:rPr>
          <w:szCs w:val="24"/>
        </w:rPr>
      </w:pPr>
      <w:r>
        <w:rPr>
          <w:szCs w:val="24"/>
        </w:rPr>
        <w:t>p</w:t>
      </w:r>
      <w:r w:rsidR="00693736" w:rsidRPr="00F864D0">
        <w:rPr>
          <w:szCs w:val="24"/>
        </w:rPr>
        <w:t>ersonal devices that are lost or stolen at school or during school-related activities</w:t>
      </w:r>
    </w:p>
    <w:p w:rsidR="00693736" w:rsidRDefault="00A57209" w:rsidP="00DE11B6">
      <w:pPr>
        <w:pStyle w:val="ListParagraph"/>
        <w:numPr>
          <w:ilvl w:val="0"/>
          <w:numId w:val="22"/>
        </w:numPr>
        <w:rPr>
          <w:szCs w:val="24"/>
        </w:rPr>
      </w:pPr>
      <w:proofErr w:type="gramStart"/>
      <w:r>
        <w:rPr>
          <w:szCs w:val="24"/>
        </w:rPr>
        <w:t>m</w:t>
      </w:r>
      <w:r w:rsidR="00693736" w:rsidRPr="00F864D0">
        <w:rPr>
          <w:szCs w:val="24"/>
        </w:rPr>
        <w:t>aintenance</w:t>
      </w:r>
      <w:proofErr w:type="gramEnd"/>
      <w:r w:rsidR="00693736" w:rsidRPr="00F864D0">
        <w:rPr>
          <w:szCs w:val="24"/>
        </w:rPr>
        <w:t xml:space="preserve"> or upkeep of any personal device (keeping it charged, installing updates or upgrades, fixing any software or hardware issues). </w:t>
      </w:r>
    </w:p>
    <w:p w:rsidR="004F753F" w:rsidRDefault="004F753F" w:rsidP="004F753F">
      <w:pPr>
        <w:pStyle w:val="ListParagraph"/>
        <w:rPr>
          <w:szCs w:val="24"/>
        </w:rPr>
      </w:pPr>
    </w:p>
    <w:p w:rsidR="00F46D11" w:rsidRPr="00CB0ADE" w:rsidRDefault="00F46D11" w:rsidP="00CB0ADE">
      <w:pPr>
        <w:pStyle w:val="Heading2"/>
      </w:pPr>
      <w:bookmarkStart w:id="7" w:name="_Toc433028739"/>
      <w:bookmarkStart w:id="8" w:name="_Toc433888936"/>
      <w:r w:rsidRPr="00C42D4E">
        <w:t xml:space="preserve">The </w:t>
      </w:r>
      <w:r w:rsidR="006235CD">
        <w:t>Responsibilities</w:t>
      </w:r>
      <w:r w:rsidR="004F753F" w:rsidRPr="00C42D4E">
        <w:t xml:space="preserve"> </w:t>
      </w:r>
      <w:r w:rsidRPr="00C42D4E">
        <w:t>of the Students</w:t>
      </w:r>
      <w:bookmarkEnd w:id="7"/>
      <w:bookmarkEnd w:id="8"/>
    </w:p>
    <w:p w:rsidR="00F46D11" w:rsidRDefault="00F46D11" w:rsidP="00F46D11">
      <w:pPr>
        <w:rPr>
          <w:rFonts w:eastAsia="Arial" w:cs="Arial"/>
          <w:color w:val="000000"/>
          <w:lang w:eastAsia="en-AU"/>
        </w:rPr>
      </w:pPr>
      <w:r w:rsidRPr="009442DA">
        <w:rPr>
          <w:rFonts w:ascii="Calibri" w:eastAsia="Arial" w:hAnsi="Calibri" w:cs="Arial"/>
          <w:color w:val="000000"/>
          <w:lang w:eastAsia="en-AU"/>
        </w:rPr>
        <w:t xml:space="preserve">Students </w:t>
      </w:r>
      <w:r w:rsidRPr="009442DA">
        <w:rPr>
          <w:rFonts w:eastAsia="Arial" w:cs="Arial"/>
          <w:color w:val="000000"/>
          <w:lang w:eastAsia="en-AU"/>
        </w:rPr>
        <w:t xml:space="preserve">are responsible for </w:t>
      </w:r>
      <w:r w:rsidR="00FA69AA">
        <w:rPr>
          <w:rFonts w:eastAsia="Arial" w:cs="Arial"/>
          <w:color w:val="000000"/>
          <w:lang w:eastAsia="en-AU"/>
        </w:rPr>
        <w:t xml:space="preserve">safe, respectful, learning </w:t>
      </w:r>
      <w:r w:rsidR="00673E50">
        <w:rPr>
          <w:rFonts w:eastAsia="Arial" w:cs="Arial"/>
          <w:color w:val="000000"/>
          <w:lang w:eastAsia="en-AU"/>
        </w:rPr>
        <w:t>and</w:t>
      </w:r>
      <w:r w:rsidRPr="009442DA">
        <w:rPr>
          <w:rFonts w:eastAsia="Arial" w:cs="Arial"/>
          <w:color w:val="000000"/>
          <w:lang w:eastAsia="en-AU"/>
        </w:rPr>
        <w:t xml:space="preserve"> behaviour on the school computer network as detailed in the school’s Student </w:t>
      </w:r>
      <w:r w:rsidR="00CB0ADE">
        <w:rPr>
          <w:rFonts w:eastAsia="Arial" w:cs="Arial"/>
          <w:color w:val="000000"/>
          <w:lang w:eastAsia="en-AU"/>
        </w:rPr>
        <w:t>Management and Behaviour Policy.</w:t>
      </w:r>
      <w:r w:rsidRPr="009442DA">
        <w:rPr>
          <w:rFonts w:eastAsia="Arial" w:cs="Arial"/>
          <w:color w:val="000000"/>
          <w:lang w:eastAsia="en-AU"/>
        </w:rPr>
        <w:t xml:space="preserve"> Individual users of the school computer networks are responsible for their behaviour and communications over those networks, </w:t>
      </w:r>
      <w:r w:rsidR="00936177" w:rsidRPr="009442DA">
        <w:rPr>
          <w:rFonts w:eastAsia="Arial" w:cs="Arial"/>
          <w:color w:val="000000"/>
          <w:lang w:eastAsia="en-AU"/>
        </w:rPr>
        <w:t>it</w:t>
      </w:r>
      <w:r w:rsidRPr="009442DA">
        <w:rPr>
          <w:rFonts w:eastAsia="Arial" w:cs="Arial"/>
          <w:color w:val="000000"/>
          <w:lang w:eastAsia="en-AU"/>
        </w:rPr>
        <w:t xml:space="preserve"> is presumed that students will comply with school standard</w:t>
      </w:r>
      <w:r w:rsidR="00CB0ADE">
        <w:rPr>
          <w:rFonts w:eastAsia="Arial" w:cs="Arial"/>
          <w:color w:val="000000"/>
          <w:lang w:eastAsia="en-AU"/>
        </w:rPr>
        <w:t>s and will honour the agreement</w:t>
      </w:r>
      <w:r w:rsidRPr="009442DA">
        <w:rPr>
          <w:rFonts w:eastAsia="Arial" w:cs="Arial"/>
          <w:color w:val="000000"/>
          <w:lang w:eastAsia="en-AU"/>
        </w:rPr>
        <w:t xml:space="preserve"> they have signed.</w:t>
      </w:r>
    </w:p>
    <w:p w:rsidR="00F46D11" w:rsidRDefault="00F46D11" w:rsidP="004E7B4F">
      <w:pPr>
        <w:rPr>
          <w:rFonts w:eastAsia="Arial" w:cs="Arial"/>
          <w:color w:val="000000"/>
          <w:lang w:eastAsia="en-AU"/>
        </w:rPr>
      </w:pPr>
    </w:p>
    <w:p w:rsidR="004F753F" w:rsidRPr="00CB0ADE" w:rsidRDefault="005307F2" w:rsidP="00CB0ADE">
      <w:pPr>
        <w:spacing w:line="276" w:lineRule="auto"/>
        <w:rPr>
          <w:rFonts w:eastAsia="Arial" w:cs="Arial"/>
          <w:b/>
          <w:color w:val="000000"/>
          <w:u w:val="single"/>
          <w:lang w:eastAsia="en-AU"/>
        </w:rPr>
      </w:pPr>
      <w:r>
        <w:rPr>
          <w:rFonts w:eastAsia="Arial" w:cs="Arial"/>
          <w:b/>
          <w:color w:val="000000"/>
          <w:lang w:eastAsia="en-AU"/>
        </w:rPr>
        <w:t>Students’ Responsibilities</w:t>
      </w:r>
      <w:r w:rsidR="00A57209">
        <w:rPr>
          <w:rFonts w:eastAsia="Arial" w:cs="Arial"/>
          <w:b/>
          <w:color w:val="000000"/>
          <w:lang w:eastAsia="en-AU"/>
        </w:rPr>
        <w:t>:</w:t>
      </w:r>
    </w:p>
    <w:p w:rsidR="00D751F4" w:rsidRDefault="00C2476C" w:rsidP="00CB0ADE">
      <w:pPr>
        <w:pStyle w:val="ListParagraph"/>
        <w:numPr>
          <w:ilvl w:val="0"/>
          <w:numId w:val="23"/>
        </w:numPr>
        <w:ind w:left="709"/>
        <w:rPr>
          <w:szCs w:val="24"/>
        </w:rPr>
      </w:pPr>
      <w:r w:rsidRPr="00072C29">
        <w:rPr>
          <w:szCs w:val="24"/>
        </w:rPr>
        <w:t>The personal device must be able to be brought to school every school day and be used solely by the student throughout the school day.</w:t>
      </w:r>
      <w:r w:rsidR="00917F78" w:rsidRPr="00072C29">
        <w:rPr>
          <w:szCs w:val="24"/>
        </w:rPr>
        <w:t xml:space="preserve"> </w:t>
      </w:r>
    </w:p>
    <w:p w:rsidR="00D751F4" w:rsidRDefault="00917F78" w:rsidP="006A6A91">
      <w:pPr>
        <w:pStyle w:val="ListParagraph"/>
        <w:numPr>
          <w:ilvl w:val="0"/>
          <w:numId w:val="23"/>
        </w:numPr>
        <w:ind w:left="709"/>
        <w:rPr>
          <w:szCs w:val="24"/>
        </w:rPr>
      </w:pPr>
      <w:r w:rsidRPr="00072C29">
        <w:rPr>
          <w:szCs w:val="24"/>
        </w:rPr>
        <w:t xml:space="preserve">Students are responsible for making sure their device is </w:t>
      </w:r>
      <w:r w:rsidRPr="00D751F4">
        <w:rPr>
          <w:b/>
          <w:szCs w:val="24"/>
        </w:rPr>
        <w:t>charged</w:t>
      </w:r>
      <w:r w:rsidR="00D751F4" w:rsidRPr="00D751F4">
        <w:rPr>
          <w:b/>
          <w:szCs w:val="24"/>
        </w:rPr>
        <w:t xml:space="preserve"> at home</w:t>
      </w:r>
      <w:r w:rsidRPr="00072C29">
        <w:rPr>
          <w:szCs w:val="24"/>
        </w:rPr>
        <w:t xml:space="preserve"> and ready for each class. </w:t>
      </w:r>
    </w:p>
    <w:p w:rsidR="00C2476C" w:rsidRPr="00072C29" w:rsidRDefault="00D751F4" w:rsidP="006A6A91">
      <w:pPr>
        <w:pStyle w:val="ListParagraph"/>
        <w:numPr>
          <w:ilvl w:val="0"/>
          <w:numId w:val="23"/>
        </w:numPr>
        <w:ind w:left="709"/>
        <w:rPr>
          <w:szCs w:val="24"/>
        </w:rPr>
      </w:pPr>
      <w:r>
        <w:rPr>
          <w:szCs w:val="24"/>
        </w:rPr>
        <w:t>Students</w:t>
      </w:r>
      <w:r w:rsidR="00917F78" w:rsidRPr="00072C29">
        <w:rPr>
          <w:szCs w:val="24"/>
        </w:rPr>
        <w:t xml:space="preserve"> </w:t>
      </w:r>
      <w:r w:rsidR="00CB0ADE">
        <w:rPr>
          <w:szCs w:val="24"/>
        </w:rPr>
        <w:t xml:space="preserve">bring their own device for use at Alexandria Park Community School </w:t>
      </w:r>
      <w:r w:rsidR="00CB0ADE" w:rsidRPr="00CB0ADE">
        <w:rPr>
          <w:b/>
          <w:szCs w:val="24"/>
        </w:rPr>
        <w:t>at their own risk</w:t>
      </w:r>
      <w:r w:rsidR="00CB0ADE">
        <w:rPr>
          <w:szCs w:val="24"/>
        </w:rPr>
        <w:t xml:space="preserve">. They </w:t>
      </w:r>
      <w:r w:rsidR="00917F78" w:rsidRPr="00072C29">
        <w:rPr>
          <w:szCs w:val="24"/>
        </w:rPr>
        <w:t xml:space="preserve">are responsible for </w:t>
      </w:r>
      <w:r w:rsidR="00917F78" w:rsidRPr="00D751F4">
        <w:rPr>
          <w:b/>
          <w:szCs w:val="24"/>
        </w:rPr>
        <w:t>all repairs and support</w:t>
      </w:r>
      <w:r w:rsidR="00917F78" w:rsidRPr="00072C29">
        <w:rPr>
          <w:szCs w:val="24"/>
        </w:rPr>
        <w:t xml:space="preserve"> concerning their device. </w:t>
      </w:r>
    </w:p>
    <w:p w:rsidR="00C2476C" w:rsidRPr="00F864D0" w:rsidRDefault="00C2476C" w:rsidP="006A6A91">
      <w:pPr>
        <w:pStyle w:val="ListParagraph"/>
        <w:numPr>
          <w:ilvl w:val="0"/>
          <w:numId w:val="23"/>
        </w:numPr>
        <w:ind w:left="709"/>
        <w:rPr>
          <w:szCs w:val="24"/>
        </w:rPr>
      </w:pPr>
      <w:r w:rsidRPr="00F864D0">
        <w:rPr>
          <w:szCs w:val="24"/>
        </w:rPr>
        <w:t xml:space="preserve">Students and </w:t>
      </w:r>
      <w:r w:rsidR="00A57209">
        <w:rPr>
          <w:szCs w:val="24"/>
        </w:rPr>
        <w:t>p</w:t>
      </w:r>
      <w:r w:rsidRPr="00F864D0">
        <w:rPr>
          <w:szCs w:val="24"/>
        </w:rPr>
        <w:t>arents</w:t>
      </w:r>
      <w:r w:rsidR="00CB0ADE">
        <w:rPr>
          <w:szCs w:val="24"/>
        </w:rPr>
        <w:t>/carers</w:t>
      </w:r>
      <w:r w:rsidRPr="00F864D0">
        <w:rPr>
          <w:szCs w:val="24"/>
        </w:rPr>
        <w:t xml:space="preserve"> are responsible for ensuring the device brought to school meets all the requirements of the</w:t>
      </w:r>
      <w:r w:rsidR="00B06AEB" w:rsidRPr="00F864D0">
        <w:rPr>
          <w:szCs w:val="24"/>
        </w:rPr>
        <w:t xml:space="preserve"> </w:t>
      </w:r>
      <w:r w:rsidRPr="00F864D0">
        <w:rPr>
          <w:szCs w:val="24"/>
        </w:rPr>
        <w:t xml:space="preserve">Device Specifications. </w:t>
      </w:r>
    </w:p>
    <w:p w:rsidR="00C2476C" w:rsidRPr="00F864D0" w:rsidRDefault="00C2476C" w:rsidP="006A6A91">
      <w:pPr>
        <w:pStyle w:val="ListParagraph"/>
        <w:numPr>
          <w:ilvl w:val="0"/>
          <w:numId w:val="23"/>
        </w:numPr>
        <w:ind w:left="709"/>
        <w:rPr>
          <w:szCs w:val="24"/>
        </w:rPr>
      </w:pPr>
      <w:r w:rsidRPr="00F864D0">
        <w:rPr>
          <w:szCs w:val="24"/>
        </w:rPr>
        <w:t xml:space="preserve">Prior to bringing a personal device for the first time, students and their parents must read and sign the </w:t>
      </w:r>
      <w:r w:rsidR="00CB0ADE">
        <w:rPr>
          <w:b/>
          <w:szCs w:val="24"/>
        </w:rPr>
        <w:t>APCS</w:t>
      </w:r>
      <w:r w:rsidR="00D751F4" w:rsidRPr="00D751F4">
        <w:rPr>
          <w:b/>
          <w:szCs w:val="24"/>
        </w:rPr>
        <w:t xml:space="preserve"> </w:t>
      </w:r>
      <w:r w:rsidR="0038006D">
        <w:rPr>
          <w:b/>
          <w:szCs w:val="24"/>
        </w:rPr>
        <w:t xml:space="preserve">Computer Access and </w:t>
      </w:r>
      <w:r w:rsidRPr="00D751F4">
        <w:rPr>
          <w:b/>
          <w:szCs w:val="24"/>
        </w:rPr>
        <w:t xml:space="preserve">BYOD User </w:t>
      </w:r>
      <w:r w:rsidR="00D751F4" w:rsidRPr="00D751F4">
        <w:rPr>
          <w:b/>
          <w:szCs w:val="24"/>
        </w:rPr>
        <w:t>Agreement</w:t>
      </w:r>
      <w:r w:rsidR="00B06AEB" w:rsidRPr="00F864D0">
        <w:rPr>
          <w:szCs w:val="24"/>
        </w:rPr>
        <w:t xml:space="preserve"> </w:t>
      </w:r>
      <w:r w:rsidRPr="00F864D0">
        <w:rPr>
          <w:szCs w:val="24"/>
        </w:rPr>
        <w:t xml:space="preserve">which sets out the responsibilities and expectations for use of the personal device at </w:t>
      </w:r>
      <w:r w:rsidR="00CB0ADE">
        <w:rPr>
          <w:szCs w:val="24"/>
        </w:rPr>
        <w:t>Alexandria Park Community School</w:t>
      </w:r>
      <w:r w:rsidRPr="00F864D0">
        <w:rPr>
          <w:szCs w:val="24"/>
        </w:rPr>
        <w:t>.</w:t>
      </w:r>
    </w:p>
    <w:p w:rsidR="00F23460" w:rsidRPr="00F864D0" w:rsidRDefault="00F23460" w:rsidP="006A6A91">
      <w:pPr>
        <w:pStyle w:val="ListParagraph"/>
        <w:numPr>
          <w:ilvl w:val="0"/>
          <w:numId w:val="23"/>
        </w:numPr>
        <w:ind w:left="709"/>
        <w:rPr>
          <w:szCs w:val="24"/>
        </w:rPr>
      </w:pPr>
      <w:r w:rsidRPr="00F864D0">
        <w:rPr>
          <w:szCs w:val="24"/>
        </w:rPr>
        <w:t xml:space="preserve">Students </w:t>
      </w:r>
      <w:r w:rsidRPr="00D751F4">
        <w:rPr>
          <w:b/>
          <w:szCs w:val="24"/>
        </w:rPr>
        <w:t xml:space="preserve">must follow teachers’ directions </w:t>
      </w:r>
      <w:r w:rsidRPr="00F864D0">
        <w:rPr>
          <w:szCs w:val="24"/>
        </w:rPr>
        <w:t xml:space="preserve">as to appropriate use of their devices in class. </w:t>
      </w:r>
    </w:p>
    <w:p w:rsidR="00F23460" w:rsidRPr="00F864D0" w:rsidRDefault="00F23460" w:rsidP="006A6A91">
      <w:pPr>
        <w:pStyle w:val="ListParagraph"/>
        <w:numPr>
          <w:ilvl w:val="0"/>
          <w:numId w:val="23"/>
        </w:numPr>
        <w:ind w:left="709"/>
        <w:rPr>
          <w:szCs w:val="24"/>
        </w:rPr>
      </w:pPr>
      <w:r w:rsidRPr="00F864D0">
        <w:rPr>
          <w:szCs w:val="24"/>
        </w:rPr>
        <w:t>Each student is absolutely and solely responsible for the care and conduct of their own personal device.</w:t>
      </w:r>
    </w:p>
    <w:p w:rsidR="00673E50" w:rsidRDefault="00673E50" w:rsidP="004F753F">
      <w:pPr>
        <w:rPr>
          <w:b/>
        </w:rPr>
      </w:pPr>
    </w:p>
    <w:p w:rsidR="00072C29" w:rsidRPr="004F753F" w:rsidRDefault="00315066" w:rsidP="004F753F">
      <w:pPr>
        <w:rPr>
          <w:b/>
        </w:rPr>
      </w:pPr>
      <w:r w:rsidRPr="004F753F">
        <w:rPr>
          <w:b/>
        </w:rPr>
        <w:t xml:space="preserve">Expectations of Use </w:t>
      </w:r>
    </w:p>
    <w:p w:rsidR="00315066" w:rsidRPr="00CB0ADE" w:rsidRDefault="00315066" w:rsidP="00CB0ADE">
      <w:pPr>
        <w:pStyle w:val="ListParagraph"/>
        <w:numPr>
          <w:ilvl w:val="0"/>
          <w:numId w:val="26"/>
        </w:numPr>
        <w:rPr>
          <w:rFonts w:ascii="Calibri" w:eastAsia="Arial" w:hAnsi="Calibri" w:cs="Arial"/>
          <w:color w:val="000000"/>
          <w:lang w:eastAsia="en-AU"/>
        </w:rPr>
      </w:pPr>
      <w:r w:rsidRPr="00CB0ADE">
        <w:rPr>
          <w:szCs w:val="24"/>
        </w:rPr>
        <w:t>Use of personal laptop or tablet devices during the school day is at the discretion of the teachers and staff. Students must use these devices as directed by their teacher. The primary purpose of the use of personal devices at school is educational.</w:t>
      </w:r>
      <w:r w:rsidR="00CB0ADE" w:rsidRPr="00CB0ADE">
        <w:rPr>
          <w:szCs w:val="24"/>
        </w:rPr>
        <w:t xml:space="preserve"> </w:t>
      </w:r>
      <w:r w:rsidR="00CB0ADE" w:rsidRPr="00CB0ADE">
        <w:rPr>
          <w:rFonts w:ascii="Calibri" w:eastAsia="Arial" w:hAnsi="Calibri" w:cs="Arial"/>
          <w:color w:val="000000"/>
          <w:lang w:eastAsia="en-AU"/>
        </w:rPr>
        <w:t>While at school,</w:t>
      </w:r>
      <w:r w:rsidR="00CB0ADE" w:rsidRPr="00CB0ADE">
        <w:rPr>
          <w:rFonts w:ascii="Calibri" w:eastAsia="Arial" w:hAnsi="Calibri" w:cs="Arial"/>
          <w:b/>
          <w:color w:val="000000"/>
          <w:lang w:eastAsia="en-AU"/>
        </w:rPr>
        <w:t xml:space="preserve"> all material </w:t>
      </w:r>
      <w:r w:rsidR="00CB0ADE" w:rsidRPr="00CB0ADE">
        <w:rPr>
          <w:rFonts w:ascii="Calibri" w:eastAsia="Arial" w:hAnsi="Calibri" w:cs="Arial"/>
          <w:color w:val="000000"/>
          <w:lang w:eastAsia="en-AU"/>
        </w:rPr>
        <w:t>on school computers and personal devices</w:t>
      </w:r>
      <w:r w:rsidR="00CB0ADE" w:rsidRPr="00CB0ADE">
        <w:rPr>
          <w:rFonts w:ascii="Calibri" w:eastAsia="Arial" w:hAnsi="Calibri" w:cs="Arial"/>
          <w:b/>
          <w:color w:val="000000"/>
          <w:lang w:eastAsia="en-AU"/>
        </w:rPr>
        <w:t xml:space="preserve"> is subject to review by school staff.  </w:t>
      </w:r>
    </w:p>
    <w:p w:rsidR="00315066" w:rsidRDefault="00315066" w:rsidP="00DE11B6">
      <w:pPr>
        <w:pStyle w:val="ListParagraph"/>
        <w:numPr>
          <w:ilvl w:val="0"/>
          <w:numId w:val="24"/>
        </w:numPr>
        <w:rPr>
          <w:szCs w:val="24"/>
        </w:rPr>
      </w:pPr>
      <w:r>
        <w:rPr>
          <w:szCs w:val="24"/>
        </w:rPr>
        <w:t xml:space="preserve">The use of a personal device is not to be a distraction in any way to teachers and students. The use of personal devices must not disrupt the class in any way. </w:t>
      </w:r>
    </w:p>
    <w:p w:rsidR="00BC119F" w:rsidRDefault="00DD7E33" w:rsidP="00DE11B6">
      <w:pPr>
        <w:pStyle w:val="ListParagraph"/>
        <w:numPr>
          <w:ilvl w:val="0"/>
          <w:numId w:val="24"/>
        </w:numPr>
        <w:rPr>
          <w:szCs w:val="24"/>
        </w:rPr>
      </w:pPr>
      <w:r>
        <w:rPr>
          <w:szCs w:val="24"/>
        </w:rPr>
        <w:t>Students</w:t>
      </w:r>
      <w:r w:rsidR="00BC119F">
        <w:rPr>
          <w:szCs w:val="24"/>
        </w:rPr>
        <w:t xml:space="preserve"> are to connect their device to the designated wireless network only. Students are not to connect their device to other wired, wireless or cellular networks whilst at school. </w:t>
      </w:r>
    </w:p>
    <w:p w:rsidR="004F753F" w:rsidRDefault="004F753F" w:rsidP="004F753F">
      <w:pPr>
        <w:rPr>
          <w:b/>
        </w:rPr>
      </w:pPr>
    </w:p>
    <w:p w:rsidR="00501613" w:rsidRPr="004F753F" w:rsidRDefault="00501613" w:rsidP="004F753F">
      <w:pPr>
        <w:rPr>
          <w:b/>
        </w:rPr>
      </w:pPr>
      <w:r w:rsidRPr="004F753F">
        <w:rPr>
          <w:b/>
        </w:rPr>
        <w:lastRenderedPageBreak/>
        <w:t>Consequences for Misuse of Equipment</w:t>
      </w:r>
    </w:p>
    <w:p w:rsidR="00501613" w:rsidRDefault="00501613" w:rsidP="00DE11B6">
      <w:pPr>
        <w:pStyle w:val="ListParagraph"/>
        <w:numPr>
          <w:ilvl w:val="0"/>
          <w:numId w:val="25"/>
        </w:numPr>
        <w:rPr>
          <w:szCs w:val="24"/>
        </w:rPr>
      </w:pPr>
      <w:r w:rsidRPr="00501613">
        <w:rPr>
          <w:szCs w:val="24"/>
        </w:rPr>
        <w:t xml:space="preserve">Standard school discipline procedures </w:t>
      </w:r>
      <w:r>
        <w:rPr>
          <w:szCs w:val="24"/>
        </w:rPr>
        <w:t xml:space="preserve">apply for misuse of </w:t>
      </w:r>
      <w:r w:rsidR="00A1714A">
        <w:rPr>
          <w:szCs w:val="24"/>
        </w:rPr>
        <w:t>the device contrary to this</w:t>
      </w:r>
      <w:r>
        <w:rPr>
          <w:szCs w:val="24"/>
        </w:rPr>
        <w:t xml:space="preserve"> policy</w:t>
      </w:r>
      <w:r w:rsidR="00321B80">
        <w:rPr>
          <w:szCs w:val="24"/>
        </w:rPr>
        <w:t>.</w:t>
      </w:r>
      <w:r>
        <w:rPr>
          <w:szCs w:val="24"/>
        </w:rPr>
        <w:t xml:space="preserve"> </w:t>
      </w:r>
    </w:p>
    <w:p w:rsidR="00501613" w:rsidRDefault="00501613" w:rsidP="00DE11B6">
      <w:pPr>
        <w:pStyle w:val="ListParagraph"/>
        <w:numPr>
          <w:ilvl w:val="0"/>
          <w:numId w:val="25"/>
        </w:numPr>
        <w:rPr>
          <w:szCs w:val="24"/>
        </w:rPr>
      </w:pPr>
      <w:r>
        <w:rPr>
          <w:szCs w:val="24"/>
        </w:rPr>
        <w:t>Examples of action the school may take in cases of misuse include:</w:t>
      </w:r>
    </w:p>
    <w:p w:rsidR="00501613" w:rsidRDefault="00501613" w:rsidP="00DE11B6">
      <w:pPr>
        <w:pStyle w:val="ListParagraph"/>
        <w:numPr>
          <w:ilvl w:val="0"/>
          <w:numId w:val="1"/>
        </w:numPr>
        <w:rPr>
          <w:szCs w:val="24"/>
        </w:rPr>
      </w:pPr>
      <w:r>
        <w:rPr>
          <w:szCs w:val="24"/>
        </w:rPr>
        <w:t>Permission for the student to bring their device to school pursuant to the Bring Your Own Device policy is revoked</w:t>
      </w:r>
    </w:p>
    <w:p w:rsidR="004E7B4F" w:rsidRDefault="00501613" w:rsidP="00DE11B6">
      <w:pPr>
        <w:pStyle w:val="ListParagraph"/>
        <w:numPr>
          <w:ilvl w:val="0"/>
          <w:numId w:val="1"/>
        </w:numPr>
        <w:rPr>
          <w:szCs w:val="24"/>
        </w:rPr>
      </w:pPr>
      <w:r>
        <w:rPr>
          <w:szCs w:val="24"/>
        </w:rPr>
        <w:t xml:space="preserve">Conventional discipline procedures including detention or suspension where deemed appropriate pursuant to the school’s discipline procedures. </w:t>
      </w:r>
    </w:p>
    <w:p w:rsidR="00CB0ADE" w:rsidRDefault="00CB0ADE" w:rsidP="00A57209">
      <w:pPr>
        <w:pStyle w:val="Heading2"/>
        <w:rPr>
          <w:rFonts w:asciiTheme="minorHAnsi" w:eastAsiaTheme="minorHAnsi" w:hAnsiTheme="minorHAnsi" w:cstheme="minorBidi"/>
          <w:b w:val="0"/>
          <w:bCs w:val="0"/>
          <w:sz w:val="24"/>
          <w:szCs w:val="24"/>
        </w:rPr>
      </w:pPr>
      <w:bookmarkStart w:id="9" w:name="_Toc433028740"/>
      <w:bookmarkStart w:id="10" w:name="_Toc433888937"/>
    </w:p>
    <w:p w:rsidR="00F61C5D" w:rsidRPr="0080313A" w:rsidRDefault="00F61C5D" w:rsidP="00CB0ADE">
      <w:pPr>
        <w:pStyle w:val="Heading2"/>
        <w:rPr>
          <w:sz w:val="24"/>
          <w:szCs w:val="24"/>
        </w:rPr>
      </w:pPr>
      <w:r w:rsidRPr="0080313A">
        <w:rPr>
          <w:sz w:val="24"/>
          <w:szCs w:val="24"/>
        </w:rPr>
        <w:t>The R</w:t>
      </w:r>
      <w:r w:rsidR="005307F2" w:rsidRPr="0080313A">
        <w:rPr>
          <w:sz w:val="24"/>
          <w:szCs w:val="24"/>
        </w:rPr>
        <w:t>esponsibilities</w:t>
      </w:r>
      <w:r w:rsidRPr="0080313A">
        <w:rPr>
          <w:sz w:val="24"/>
          <w:szCs w:val="24"/>
        </w:rPr>
        <w:t xml:space="preserve"> of Parents</w:t>
      </w:r>
      <w:bookmarkEnd w:id="9"/>
      <w:bookmarkEnd w:id="10"/>
    </w:p>
    <w:p w:rsidR="00F61C5D" w:rsidRDefault="00F61C5D" w:rsidP="00F61C5D">
      <w:pPr>
        <w:rPr>
          <w:rFonts w:ascii="Calibri" w:eastAsia="Arial" w:hAnsi="Calibri" w:cs="Arial"/>
          <w:color w:val="000000"/>
          <w:lang w:eastAsia="en-AU"/>
        </w:rPr>
      </w:pPr>
      <w:r w:rsidRPr="009442DA">
        <w:rPr>
          <w:rFonts w:ascii="Calibri" w:eastAsia="Arial" w:hAnsi="Calibri" w:cs="Arial"/>
          <w:color w:val="000000"/>
          <w:lang w:eastAsia="en-AU"/>
        </w:rPr>
        <w:t xml:space="preserve">Parents and guardians are ultimately responsible for setting the standards that their children should follow when using media and information sources, and ensuring that these standards are met. </w:t>
      </w:r>
    </w:p>
    <w:p w:rsidR="005307F2" w:rsidRDefault="005307F2" w:rsidP="00F61C5D">
      <w:pPr>
        <w:rPr>
          <w:rFonts w:ascii="Calibri" w:eastAsia="Arial" w:hAnsi="Calibri" w:cs="Arial"/>
          <w:color w:val="000000"/>
          <w:lang w:eastAsia="en-AU"/>
        </w:rPr>
      </w:pPr>
    </w:p>
    <w:p w:rsidR="005307F2" w:rsidRPr="00072C29" w:rsidRDefault="005307F2" w:rsidP="005307F2">
      <w:pPr>
        <w:pStyle w:val="ListParagraph"/>
        <w:numPr>
          <w:ilvl w:val="0"/>
          <w:numId w:val="23"/>
        </w:numPr>
        <w:ind w:left="709"/>
        <w:rPr>
          <w:szCs w:val="24"/>
        </w:rPr>
      </w:pPr>
      <w:r>
        <w:rPr>
          <w:szCs w:val="24"/>
        </w:rPr>
        <w:t>Parents</w:t>
      </w:r>
      <w:r w:rsidRPr="00072C29">
        <w:rPr>
          <w:szCs w:val="24"/>
        </w:rPr>
        <w:t xml:space="preserve"> are responsible for </w:t>
      </w:r>
      <w:r w:rsidRPr="00D751F4">
        <w:rPr>
          <w:b/>
          <w:szCs w:val="24"/>
        </w:rPr>
        <w:t>all repairs and support</w:t>
      </w:r>
      <w:r>
        <w:rPr>
          <w:szCs w:val="24"/>
        </w:rPr>
        <w:t xml:space="preserve"> concerning their child’s </w:t>
      </w:r>
      <w:r w:rsidRPr="00072C29">
        <w:rPr>
          <w:szCs w:val="24"/>
        </w:rPr>
        <w:t xml:space="preserve">device. </w:t>
      </w:r>
    </w:p>
    <w:p w:rsidR="005307F2" w:rsidRPr="00F864D0" w:rsidRDefault="005307F2" w:rsidP="005307F2">
      <w:pPr>
        <w:pStyle w:val="ListParagraph"/>
        <w:numPr>
          <w:ilvl w:val="0"/>
          <w:numId w:val="23"/>
        </w:numPr>
        <w:ind w:left="709"/>
        <w:rPr>
          <w:szCs w:val="24"/>
        </w:rPr>
      </w:pPr>
      <w:r w:rsidRPr="00F864D0">
        <w:rPr>
          <w:szCs w:val="24"/>
        </w:rPr>
        <w:t xml:space="preserve">Parents are responsible for ensuring the device brought to school meets all the requirements of the Device Specifications. </w:t>
      </w:r>
    </w:p>
    <w:p w:rsidR="005307F2" w:rsidRPr="00F864D0" w:rsidRDefault="005307F2" w:rsidP="005307F2">
      <w:pPr>
        <w:pStyle w:val="ListParagraph"/>
        <w:numPr>
          <w:ilvl w:val="0"/>
          <w:numId w:val="23"/>
        </w:numPr>
        <w:ind w:left="709"/>
        <w:rPr>
          <w:szCs w:val="24"/>
        </w:rPr>
      </w:pPr>
      <w:r w:rsidRPr="00F864D0">
        <w:rPr>
          <w:szCs w:val="24"/>
        </w:rPr>
        <w:t xml:space="preserve">Prior to bringing a personal device for the first time, students and their parents must read and sign the </w:t>
      </w:r>
      <w:r w:rsidR="00CB0ADE">
        <w:rPr>
          <w:b/>
          <w:szCs w:val="24"/>
        </w:rPr>
        <w:t>APSC</w:t>
      </w:r>
      <w:r w:rsidRPr="00D751F4">
        <w:rPr>
          <w:b/>
          <w:szCs w:val="24"/>
        </w:rPr>
        <w:t xml:space="preserve"> BYOD User Agreement</w:t>
      </w:r>
      <w:r w:rsidRPr="00F864D0">
        <w:rPr>
          <w:szCs w:val="24"/>
        </w:rPr>
        <w:t xml:space="preserve"> which sets out the responsibilities and expectations for use of the personal device at </w:t>
      </w:r>
      <w:r w:rsidR="00CB0ADE">
        <w:rPr>
          <w:szCs w:val="24"/>
        </w:rPr>
        <w:t>Alexandria Park Community School</w:t>
      </w:r>
      <w:r w:rsidRPr="00F864D0">
        <w:rPr>
          <w:szCs w:val="24"/>
        </w:rPr>
        <w:t>.</w:t>
      </w:r>
    </w:p>
    <w:p w:rsidR="00B952D7" w:rsidRDefault="006235CD" w:rsidP="006235CD">
      <w:pPr>
        <w:pStyle w:val="NoSpacing"/>
        <w:numPr>
          <w:ilvl w:val="0"/>
          <w:numId w:val="23"/>
        </w:numPr>
        <w:ind w:left="709"/>
        <w:rPr>
          <w:sz w:val="24"/>
          <w:szCs w:val="24"/>
        </w:rPr>
      </w:pPr>
      <w:r w:rsidRPr="00B952D7">
        <w:rPr>
          <w:b/>
          <w:sz w:val="24"/>
          <w:szCs w:val="24"/>
        </w:rPr>
        <w:t>Insurance:</w:t>
      </w:r>
      <w:r w:rsidRPr="00B952D7">
        <w:rPr>
          <w:sz w:val="24"/>
          <w:szCs w:val="24"/>
        </w:rPr>
        <w:t xml:space="preserve"> </w:t>
      </w:r>
      <w:r w:rsidR="00CB0ADE">
        <w:rPr>
          <w:sz w:val="24"/>
          <w:szCs w:val="24"/>
        </w:rPr>
        <w:t xml:space="preserve">Alexandria Park Community School recommends that all personal devices be covered by </w:t>
      </w:r>
      <w:r w:rsidR="00CB0ADE" w:rsidRPr="00CB0ADE">
        <w:rPr>
          <w:b/>
          <w:sz w:val="24"/>
          <w:szCs w:val="24"/>
        </w:rPr>
        <w:t>personal insurance</w:t>
      </w:r>
      <w:r w:rsidR="00CB0ADE">
        <w:rPr>
          <w:sz w:val="24"/>
          <w:szCs w:val="24"/>
        </w:rPr>
        <w:t xml:space="preserve"> and that policies include specific accidental loss and breakage insurance.</w:t>
      </w:r>
      <w:r w:rsidR="00B952D7" w:rsidRPr="00B952D7">
        <w:rPr>
          <w:sz w:val="24"/>
          <w:szCs w:val="24"/>
        </w:rPr>
        <w:t xml:space="preserve"> </w:t>
      </w:r>
    </w:p>
    <w:p w:rsidR="00B952D7" w:rsidRDefault="006235CD" w:rsidP="006235CD">
      <w:pPr>
        <w:pStyle w:val="NoSpacing"/>
        <w:numPr>
          <w:ilvl w:val="0"/>
          <w:numId w:val="23"/>
        </w:numPr>
        <w:ind w:left="709"/>
        <w:rPr>
          <w:sz w:val="24"/>
          <w:szCs w:val="24"/>
        </w:rPr>
      </w:pPr>
      <w:r w:rsidRPr="00B952D7">
        <w:rPr>
          <w:b/>
          <w:sz w:val="24"/>
          <w:szCs w:val="24"/>
        </w:rPr>
        <w:t>Warranty:</w:t>
      </w:r>
      <w:r w:rsidRPr="00B952D7">
        <w:rPr>
          <w:sz w:val="24"/>
          <w:szCs w:val="24"/>
        </w:rPr>
        <w:t xml:space="preserve"> Make sure you consider purchasing extra warranty to reduce future repair costs as these devices will be used extensively.</w:t>
      </w:r>
    </w:p>
    <w:p w:rsidR="0080313A" w:rsidRDefault="0080313A" w:rsidP="00CB0ADE">
      <w:pPr>
        <w:pStyle w:val="Heading1"/>
        <w:spacing w:line="276" w:lineRule="auto"/>
        <w:rPr>
          <w:rFonts w:asciiTheme="minorHAnsi" w:eastAsiaTheme="minorHAnsi" w:hAnsiTheme="minorHAnsi" w:cstheme="minorBidi"/>
          <w:b w:val="0"/>
          <w:bCs w:val="0"/>
          <w:sz w:val="24"/>
          <w:szCs w:val="24"/>
        </w:rPr>
      </w:pPr>
      <w:bookmarkStart w:id="11" w:name="_Toc433028742"/>
      <w:bookmarkStart w:id="12" w:name="_Toc433888940"/>
    </w:p>
    <w:p w:rsidR="00EB2ACF" w:rsidRPr="0080313A" w:rsidRDefault="009442DA" w:rsidP="00CB0ADE">
      <w:pPr>
        <w:pStyle w:val="Heading1"/>
        <w:spacing w:line="276" w:lineRule="auto"/>
        <w:rPr>
          <w:rFonts w:eastAsia="Arial"/>
          <w:sz w:val="24"/>
          <w:szCs w:val="24"/>
          <w:lang w:eastAsia="en-AU"/>
        </w:rPr>
      </w:pPr>
      <w:r w:rsidRPr="0080313A">
        <w:rPr>
          <w:rFonts w:eastAsia="Arial"/>
          <w:sz w:val="24"/>
          <w:szCs w:val="24"/>
          <w:lang w:eastAsia="en-AU"/>
        </w:rPr>
        <w:t>Privacy and Confidentiality</w:t>
      </w:r>
      <w:bookmarkEnd w:id="11"/>
      <w:bookmarkEnd w:id="12"/>
      <w:r w:rsidRPr="0080313A">
        <w:rPr>
          <w:rFonts w:eastAsia="Arial"/>
          <w:sz w:val="24"/>
          <w:szCs w:val="24"/>
          <w:lang w:eastAsia="en-AU"/>
        </w:rPr>
        <w:t xml:space="preserve"> </w:t>
      </w:r>
    </w:p>
    <w:p w:rsidR="009442DA" w:rsidRPr="009442DA" w:rsidRDefault="009442DA" w:rsidP="004E7B4F">
      <w:pPr>
        <w:spacing w:line="288" w:lineRule="auto"/>
        <w:ind w:left="426" w:hanging="424"/>
        <w:rPr>
          <w:rFonts w:eastAsia="Arial" w:cs="Arial"/>
          <w:color w:val="000000"/>
          <w:lang w:eastAsia="en-AU"/>
        </w:rPr>
      </w:pPr>
      <w:r w:rsidRPr="009442DA">
        <w:rPr>
          <w:rFonts w:eastAsia="Arial" w:cs="Arial"/>
          <w:color w:val="000000"/>
          <w:lang w:eastAsia="en-AU"/>
        </w:rPr>
        <w:t>Students will:</w:t>
      </w:r>
    </w:p>
    <w:p w:rsidR="009442DA" w:rsidRPr="009442DA" w:rsidRDefault="009442DA" w:rsidP="00A57209">
      <w:pPr>
        <w:numPr>
          <w:ilvl w:val="0"/>
          <w:numId w:val="5"/>
        </w:numPr>
        <w:ind w:left="851" w:hanging="424"/>
        <w:contextualSpacing/>
        <w:rPr>
          <w:rFonts w:eastAsia="Arial" w:cs="Arial"/>
          <w:color w:val="000000"/>
          <w:lang w:eastAsia="en-AU"/>
        </w:rPr>
      </w:pPr>
      <w:proofErr w:type="gramStart"/>
      <w:r w:rsidRPr="009442DA">
        <w:rPr>
          <w:rFonts w:eastAsia="Arial" w:cs="Arial"/>
          <w:color w:val="000000"/>
          <w:lang w:eastAsia="en-AU"/>
        </w:rPr>
        <w:t>never</w:t>
      </w:r>
      <w:proofErr w:type="gramEnd"/>
      <w:r w:rsidRPr="009442DA">
        <w:rPr>
          <w:rFonts w:eastAsia="Arial" w:cs="Arial"/>
          <w:color w:val="000000"/>
          <w:lang w:eastAsia="en-AU"/>
        </w:rPr>
        <w:t xml:space="preserve"> publish or disclose the email address of a staff member or student without that person's explicit permission. </w:t>
      </w:r>
    </w:p>
    <w:p w:rsidR="009442DA" w:rsidRPr="009442DA" w:rsidRDefault="009442DA" w:rsidP="00A57209">
      <w:pPr>
        <w:numPr>
          <w:ilvl w:val="0"/>
          <w:numId w:val="5"/>
        </w:numPr>
        <w:ind w:left="851" w:hanging="424"/>
        <w:contextualSpacing/>
        <w:rPr>
          <w:rFonts w:eastAsia="Arial" w:cs="Arial"/>
          <w:color w:val="000000"/>
          <w:lang w:eastAsia="en-AU"/>
        </w:rPr>
      </w:pPr>
      <w:proofErr w:type="gramStart"/>
      <w:r w:rsidRPr="009442DA">
        <w:rPr>
          <w:rFonts w:eastAsia="Arial" w:cs="Arial"/>
          <w:color w:val="000000"/>
          <w:lang w:eastAsia="en-AU"/>
        </w:rPr>
        <w:t>not</w:t>
      </w:r>
      <w:proofErr w:type="gramEnd"/>
      <w:r w:rsidRPr="009442DA">
        <w:rPr>
          <w:rFonts w:eastAsia="Arial" w:cs="Arial"/>
          <w:color w:val="000000"/>
          <w:lang w:eastAsia="en-AU"/>
        </w:rPr>
        <w:t xml:space="preserve"> reveal personal information including names, addresses, photographs, credit card details and telephone numbers of themselves or others. </w:t>
      </w:r>
    </w:p>
    <w:p w:rsidR="00CB0ADE" w:rsidRPr="0080313A" w:rsidRDefault="009442DA" w:rsidP="0080313A">
      <w:pPr>
        <w:numPr>
          <w:ilvl w:val="0"/>
          <w:numId w:val="5"/>
        </w:numPr>
        <w:ind w:left="851" w:hanging="424"/>
        <w:contextualSpacing/>
        <w:rPr>
          <w:rFonts w:eastAsia="Arial" w:cs="Arial"/>
          <w:color w:val="000000"/>
          <w:lang w:eastAsia="en-AU"/>
        </w:rPr>
      </w:pPr>
      <w:proofErr w:type="gramStart"/>
      <w:r w:rsidRPr="009442DA">
        <w:rPr>
          <w:rFonts w:eastAsia="Arial" w:cs="Arial"/>
          <w:color w:val="000000"/>
          <w:lang w:eastAsia="en-AU"/>
        </w:rPr>
        <w:t>ensure</w:t>
      </w:r>
      <w:proofErr w:type="gramEnd"/>
      <w:r w:rsidRPr="009442DA">
        <w:rPr>
          <w:rFonts w:eastAsia="Arial" w:cs="Arial"/>
          <w:color w:val="000000"/>
          <w:lang w:eastAsia="en-AU"/>
        </w:rPr>
        <w:t xml:space="preserve"> privacy and confidentiality is maintained by not disclosing or using any information in a way that is contrary to any </w:t>
      </w:r>
      <w:r w:rsidR="00197266" w:rsidRPr="009442DA">
        <w:rPr>
          <w:rFonts w:eastAsia="Arial" w:cs="Arial"/>
          <w:color w:val="000000"/>
          <w:lang w:eastAsia="en-AU"/>
        </w:rPr>
        <w:t>individual’s</w:t>
      </w:r>
      <w:r w:rsidRPr="009442DA">
        <w:rPr>
          <w:rFonts w:eastAsia="Arial" w:cs="Arial"/>
          <w:color w:val="000000"/>
          <w:lang w:eastAsia="en-AU"/>
        </w:rPr>
        <w:t xml:space="preserve"> interests. </w:t>
      </w:r>
      <w:bookmarkStart w:id="13" w:name="_Toc433028743"/>
      <w:bookmarkStart w:id="14" w:name="_Toc433888941"/>
    </w:p>
    <w:p w:rsidR="0080313A" w:rsidRDefault="0080313A" w:rsidP="00CB0ADE">
      <w:pPr>
        <w:rPr>
          <w:rFonts w:eastAsia="Arial"/>
          <w:b/>
          <w:szCs w:val="24"/>
          <w:lang w:eastAsia="en-AU"/>
        </w:rPr>
      </w:pPr>
    </w:p>
    <w:p w:rsidR="00EB2ACF" w:rsidRPr="0080313A" w:rsidRDefault="009442DA" w:rsidP="00CB0ADE">
      <w:pPr>
        <w:rPr>
          <w:rFonts w:eastAsia="Arial" w:cs="Arial"/>
          <w:b/>
          <w:color w:val="000000"/>
          <w:szCs w:val="24"/>
          <w:lang w:eastAsia="en-AU"/>
        </w:rPr>
      </w:pPr>
      <w:r w:rsidRPr="0080313A">
        <w:rPr>
          <w:rFonts w:eastAsia="Arial"/>
          <w:b/>
          <w:szCs w:val="24"/>
          <w:lang w:eastAsia="en-AU"/>
        </w:rPr>
        <w:t>Intellectual Property and Copyright</w:t>
      </w:r>
      <w:bookmarkEnd w:id="13"/>
      <w:bookmarkEnd w:id="14"/>
      <w:r w:rsidRPr="0080313A">
        <w:rPr>
          <w:rFonts w:eastAsia="Arial"/>
          <w:b/>
          <w:szCs w:val="24"/>
          <w:lang w:eastAsia="en-AU"/>
        </w:rPr>
        <w:t xml:space="preserve"> </w:t>
      </w:r>
    </w:p>
    <w:p w:rsidR="009442DA" w:rsidRPr="009442DA" w:rsidRDefault="009442DA" w:rsidP="00CB0ADE">
      <w:pPr>
        <w:rPr>
          <w:rFonts w:eastAsia="Arial" w:cs="Arial"/>
          <w:color w:val="000000"/>
          <w:lang w:eastAsia="en-AU"/>
        </w:rPr>
      </w:pPr>
      <w:r w:rsidRPr="009442DA">
        <w:rPr>
          <w:rFonts w:eastAsia="Arial" w:cs="Arial"/>
          <w:color w:val="000000"/>
          <w:lang w:eastAsia="en-AU"/>
        </w:rPr>
        <w:t>Students will:</w:t>
      </w:r>
    </w:p>
    <w:p w:rsidR="009442DA" w:rsidRPr="009442DA" w:rsidRDefault="009442DA" w:rsidP="00A57209">
      <w:pPr>
        <w:numPr>
          <w:ilvl w:val="0"/>
          <w:numId w:val="3"/>
        </w:numPr>
        <w:ind w:left="851" w:hanging="424"/>
        <w:contextualSpacing/>
        <w:rPr>
          <w:rFonts w:eastAsia="Arial" w:cs="Arial"/>
          <w:color w:val="000000"/>
          <w:lang w:eastAsia="en-AU"/>
        </w:rPr>
      </w:pPr>
      <w:proofErr w:type="gramStart"/>
      <w:r w:rsidRPr="009442DA">
        <w:rPr>
          <w:rFonts w:eastAsia="Arial" w:cs="Arial"/>
          <w:color w:val="000000"/>
          <w:lang w:eastAsia="en-AU"/>
        </w:rPr>
        <w:t>never</w:t>
      </w:r>
      <w:proofErr w:type="gramEnd"/>
      <w:r w:rsidRPr="009442DA">
        <w:rPr>
          <w:rFonts w:eastAsia="Arial" w:cs="Arial"/>
          <w:color w:val="000000"/>
          <w:lang w:eastAsia="en-AU"/>
        </w:rPr>
        <w:t xml:space="preserve"> plagiarise information and will observe appropriate copyright clearance, including acknowledging the author or source of any information used. </w:t>
      </w:r>
    </w:p>
    <w:p w:rsidR="009442DA" w:rsidRPr="009442DA" w:rsidRDefault="009442DA" w:rsidP="00A57209">
      <w:pPr>
        <w:numPr>
          <w:ilvl w:val="0"/>
          <w:numId w:val="3"/>
        </w:numPr>
        <w:ind w:left="851" w:hanging="424"/>
        <w:contextualSpacing/>
        <w:rPr>
          <w:rFonts w:eastAsia="Arial" w:cs="Arial"/>
          <w:color w:val="000000"/>
          <w:lang w:eastAsia="en-AU"/>
        </w:rPr>
      </w:pPr>
      <w:proofErr w:type="gramStart"/>
      <w:r w:rsidRPr="009442DA">
        <w:rPr>
          <w:rFonts w:eastAsia="Arial" w:cs="Arial"/>
          <w:color w:val="000000"/>
          <w:lang w:eastAsia="en-AU"/>
        </w:rPr>
        <w:t>ensure</w:t>
      </w:r>
      <w:proofErr w:type="gramEnd"/>
      <w:r w:rsidRPr="009442DA">
        <w:rPr>
          <w:rFonts w:eastAsia="Arial" w:cs="Arial"/>
          <w:color w:val="000000"/>
          <w:lang w:eastAsia="en-AU"/>
        </w:rPr>
        <w:t xml:space="preserve"> that permission is gained before electronically publishing users’ works or drawings. Always acknowledge the creator or author of any material published. </w:t>
      </w:r>
    </w:p>
    <w:p w:rsidR="0080313A" w:rsidRDefault="009442DA" w:rsidP="0080313A">
      <w:pPr>
        <w:numPr>
          <w:ilvl w:val="0"/>
          <w:numId w:val="3"/>
        </w:numPr>
        <w:ind w:left="851" w:hanging="424"/>
        <w:contextualSpacing/>
        <w:rPr>
          <w:rFonts w:eastAsia="Arial" w:cs="Arial"/>
          <w:color w:val="000000"/>
          <w:lang w:eastAsia="en-AU"/>
        </w:rPr>
      </w:pPr>
      <w:proofErr w:type="gramStart"/>
      <w:r w:rsidRPr="009442DA">
        <w:rPr>
          <w:rFonts w:eastAsia="Arial" w:cs="Arial"/>
          <w:color w:val="000000"/>
          <w:lang w:eastAsia="en-AU"/>
        </w:rPr>
        <w:t>ensure</w:t>
      </w:r>
      <w:proofErr w:type="gramEnd"/>
      <w:r w:rsidRPr="009442DA">
        <w:rPr>
          <w:rFonts w:eastAsia="Arial" w:cs="Arial"/>
          <w:color w:val="000000"/>
          <w:lang w:eastAsia="en-AU"/>
        </w:rPr>
        <w:t xml:space="preserve"> any material published on the internet or intranet has the approval of the principal or their delegate and has appropriate copyright clearance.</w:t>
      </w:r>
      <w:bookmarkStart w:id="15" w:name="_Toc433028745"/>
      <w:bookmarkStart w:id="16" w:name="_Toc433888943"/>
    </w:p>
    <w:p w:rsidR="0080313A" w:rsidRDefault="0080313A" w:rsidP="0080313A">
      <w:pPr>
        <w:ind w:left="427"/>
        <w:contextualSpacing/>
        <w:rPr>
          <w:rFonts w:eastAsia="Arial" w:cs="Arial"/>
          <w:color w:val="000000"/>
          <w:lang w:eastAsia="en-AU"/>
        </w:rPr>
      </w:pPr>
    </w:p>
    <w:p w:rsidR="009442DA" w:rsidRPr="00673E50" w:rsidRDefault="009442DA" w:rsidP="009442DA">
      <w:pPr>
        <w:contextualSpacing/>
        <w:rPr>
          <w:rFonts w:eastAsia="Arial" w:cs="Arial"/>
          <w:b/>
          <w:color w:val="000000"/>
          <w:sz w:val="28"/>
          <w:szCs w:val="28"/>
          <w:lang w:eastAsia="en-AU"/>
        </w:rPr>
      </w:pPr>
      <w:r w:rsidRPr="0080313A">
        <w:rPr>
          <w:rFonts w:eastAsia="Arial"/>
          <w:b/>
          <w:sz w:val="28"/>
          <w:szCs w:val="28"/>
          <w:lang w:eastAsia="en-AU"/>
        </w:rPr>
        <w:t>B</w:t>
      </w:r>
      <w:r w:rsidR="001C5C45" w:rsidRPr="0080313A">
        <w:rPr>
          <w:rFonts w:eastAsia="Arial"/>
          <w:b/>
          <w:sz w:val="28"/>
          <w:szCs w:val="28"/>
          <w:lang w:eastAsia="en-AU"/>
        </w:rPr>
        <w:t xml:space="preserve">ring </w:t>
      </w:r>
      <w:r w:rsidRPr="0080313A">
        <w:rPr>
          <w:rFonts w:eastAsia="Arial"/>
          <w:b/>
          <w:sz w:val="28"/>
          <w:szCs w:val="28"/>
          <w:lang w:eastAsia="en-AU"/>
        </w:rPr>
        <w:t>Y</w:t>
      </w:r>
      <w:r w:rsidR="001C5C45" w:rsidRPr="0080313A">
        <w:rPr>
          <w:rFonts w:eastAsia="Arial"/>
          <w:b/>
          <w:sz w:val="28"/>
          <w:szCs w:val="28"/>
          <w:lang w:eastAsia="en-AU"/>
        </w:rPr>
        <w:t xml:space="preserve">our </w:t>
      </w:r>
      <w:r w:rsidRPr="0080313A">
        <w:rPr>
          <w:rFonts w:eastAsia="Arial"/>
          <w:b/>
          <w:sz w:val="28"/>
          <w:szCs w:val="28"/>
          <w:lang w:eastAsia="en-AU"/>
        </w:rPr>
        <w:t>O</w:t>
      </w:r>
      <w:r w:rsidR="001C5C45" w:rsidRPr="0080313A">
        <w:rPr>
          <w:rFonts w:eastAsia="Arial"/>
          <w:b/>
          <w:sz w:val="28"/>
          <w:szCs w:val="28"/>
          <w:lang w:eastAsia="en-AU"/>
        </w:rPr>
        <w:t xml:space="preserve">wn </w:t>
      </w:r>
      <w:r w:rsidRPr="0080313A">
        <w:rPr>
          <w:rFonts w:eastAsia="Arial"/>
          <w:b/>
          <w:sz w:val="28"/>
          <w:szCs w:val="28"/>
          <w:lang w:eastAsia="en-AU"/>
        </w:rPr>
        <w:t>D</w:t>
      </w:r>
      <w:r w:rsidR="001C5C45" w:rsidRPr="0080313A">
        <w:rPr>
          <w:rFonts w:eastAsia="Arial"/>
          <w:b/>
          <w:sz w:val="28"/>
          <w:szCs w:val="28"/>
          <w:lang w:eastAsia="en-AU"/>
        </w:rPr>
        <w:t>evice</w:t>
      </w:r>
      <w:r w:rsidRPr="0080313A">
        <w:rPr>
          <w:rFonts w:eastAsia="Arial"/>
          <w:b/>
          <w:sz w:val="28"/>
          <w:szCs w:val="28"/>
          <w:lang w:eastAsia="en-AU"/>
        </w:rPr>
        <w:t xml:space="preserve"> User Agreement</w:t>
      </w:r>
      <w:bookmarkEnd w:id="15"/>
      <w:bookmarkEnd w:id="16"/>
      <w:r w:rsidRPr="0080313A">
        <w:rPr>
          <w:rFonts w:eastAsia="Arial"/>
          <w:b/>
          <w:sz w:val="28"/>
          <w:szCs w:val="28"/>
          <w:lang w:eastAsia="en-AU"/>
        </w:rPr>
        <w:t xml:space="preserve">  </w:t>
      </w:r>
      <w:r w:rsidRPr="009442DA">
        <w:rPr>
          <w:rFonts w:eastAsia="Arial" w:cs="Arial"/>
          <w:b/>
          <w:color w:val="000000"/>
          <w:lang w:eastAsia="en-AU"/>
        </w:rPr>
        <w:tab/>
      </w:r>
      <w:r w:rsidRPr="009442DA">
        <w:rPr>
          <w:rFonts w:eastAsia="Arial" w:cs="Arial"/>
          <w:b/>
          <w:color w:val="000000"/>
          <w:lang w:eastAsia="en-AU"/>
        </w:rPr>
        <w:tab/>
      </w:r>
      <w:r w:rsidRPr="009442DA">
        <w:rPr>
          <w:rFonts w:eastAsia="Arial" w:cs="Arial"/>
          <w:b/>
          <w:color w:val="000000"/>
          <w:lang w:eastAsia="en-AU"/>
        </w:rPr>
        <w:tab/>
      </w:r>
      <w:r w:rsidRPr="009442DA">
        <w:rPr>
          <w:rFonts w:eastAsia="Arial" w:cs="Arial"/>
          <w:b/>
          <w:color w:val="000000"/>
          <w:lang w:eastAsia="en-AU"/>
        </w:rPr>
        <w:tab/>
      </w:r>
      <w:r w:rsidRPr="009442DA">
        <w:rPr>
          <w:rFonts w:eastAsia="Arial" w:cs="Arial"/>
          <w:b/>
          <w:color w:val="000000"/>
          <w:lang w:eastAsia="en-AU"/>
        </w:rPr>
        <w:tab/>
      </w:r>
    </w:p>
    <w:p w:rsidR="001C5C45" w:rsidRPr="00673E50" w:rsidRDefault="001C5C45" w:rsidP="009442DA">
      <w:pPr>
        <w:rPr>
          <w:rFonts w:eastAsia="Times New Roman" w:cs="Times New Roman"/>
          <w:color w:val="000000"/>
          <w:lang w:eastAsia="en-AU"/>
        </w:rPr>
      </w:pPr>
      <w:r w:rsidRPr="001C5C45">
        <w:rPr>
          <w:rFonts w:eastAsia="Times New Roman" w:cs="Times New Roman"/>
          <w:color w:val="000000"/>
          <w:lang w:eastAsia="en-AU"/>
        </w:rPr>
        <w:t xml:space="preserve">Students at </w:t>
      </w:r>
      <w:r>
        <w:rPr>
          <w:rFonts w:eastAsia="Times New Roman" w:cs="Times New Roman"/>
          <w:color w:val="000000"/>
          <w:lang w:eastAsia="en-AU"/>
        </w:rPr>
        <w:t>Alexandria Park Community School</w:t>
      </w:r>
      <w:r w:rsidRPr="001C5C45">
        <w:rPr>
          <w:rFonts w:eastAsia="Times New Roman" w:cs="Times New Roman"/>
          <w:color w:val="000000"/>
          <w:lang w:eastAsia="en-AU"/>
        </w:rPr>
        <w:t xml:space="preserve"> are able to bring their own computing device to school. This will allow richer learning experiences across all subjects. It will also enable teaching staff use technology to immerse students in real world examples on a daily basis.</w:t>
      </w:r>
      <w:r w:rsidR="0080313A">
        <w:rPr>
          <w:rFonts w:eastAsia="Times New Roman" w:cs="Times New Roman"/>
          <w:color w:val="000000"/>
          <w:lang w:eastAsia="en-AU"/>
        </w:rPr>
        <w:t xml:space="preserve"> </w:t>
      </w:r>
      <w:r w:rsidRPr="001C5C45">
        <w:rPr>
          <w:rFonts w:eastAsia="Times New Roman" w:cs="Times New Roman"/>
          <w:color w:val="000000"/>
          <w:lang w:eastAsia="en-AU"/>
        </w:rPr>
        <w:t xml:space="preserve">Parents and students are </w:t>
      </w:r>
      <w:proofErr w:type="gramStart"/>
      <w:r w:rsidRPr="001C5C45">
        <w:rPr>
          <w:rFonts w:eastAsia="Times New Roman" w:cs="Times New Roman"/>
          <w:color w:val="000000"/>
          <w:lang w:eastAsia="en-AU"/>
        </w:rPr>
        <w:t>be</w:t>
      </w:r>
      <w:proofErr w:type="gramEnd"/>
      <w:r w:rsidRPr="001C5C45">
        <w:rPr>
          <w:rFonts w:eastAsia="Times New Roman" w:cs="Times New Roman"/>
          <w:color w:val="000000"/>
          <w:lang w:eastAsia="en-AU"/>
        </w:rPr>
        <w:t xml:space="preserve"> required to sign a User Charter relating to the use of devices while they are at school. Once the User Charter has been signed students will be able to use their device in class rooms and connect to the Department of Educati</w:t>
      </w:r>
      <w:r>
        <w:rPr>
          <w:rFonts w:eastAsia="Times New Roman" w:cs="Times New Roman"/>
          <w:color w:val="000000"/>
          <w:lang w:eastAsia="en-AU"/>
        </w:rPr>
        <w:t xml:space="preserve">on’s filtered wireless network. </w:t>
      </w:r>
      <w:r w:rsidRPr="001C5C45">
        <w:rPr>
          <w:rFonts w:eastAsia="Times New Roman" w:cs="Times New Roman"/>
          <w:color w:val="000000"/>
          <w:lang w:eastAsia="en-AU"/>
        </w:rPr>
        <w:t xml:space="preserve">Students and parents/guardians must carefully read this User Charter prior to signing it. Any questions should be addressed to the </w:t>
      </w:r>
      <w:r>
        <w:rPr>
          <w:rFonts w:eastAsia="Times New Roman" w:cs="Times New Roman"/>
          <w:color w:val="000000"/>
          <w:lang w:eastAsia="en-AU"/>
        </w:rPr>
        <w:t>Deputy Principal</w:t>
      </w:r>
      <w:r w:rsidRPr="001C5C45">
        <w:rPr>
          <w:rFonts w:eastAsia="Times New Roman" w:cs="Times New Roman"/>
          <w:color w:val="000000"/>
          <w:lang w:eastAsia="en-AU"/>
        </w:rPr>
        <w:t xml:space="preserve"> and clarification obtained before the User Charter is signed.</w:t>
      </w:r>
    </w:p>
    <w:p w:rsidR="001C5C45" w:rsidRDefault="001C5C45" w:rsidP="001C5C45">
      <w:pPr>
        <w:pStyle w:val="Default"/>
      </w:pPr>
    </w:p>
    <w:p w:rsidR="001C5C45" w:rsidRPr="001C5C45" w:rsidRDefault="001C5C45" w:rsidP="001C5C45">
      <w:pPr>
        <w:pStyle w:val="Default"/>
        <w:spacing w:after="120"/>
        <w:ind w:hanging="360"/>
        <w:jc w:val="center"/>
        <w:rPr>
          <w:rFonts w:asciiTheme="minorHAnsi" w:hAnsiTheme="minorHAnsi"/>
          <w:sz w:val="28"/>
          <w:szCs w:val="28"/>
        </w:rPr>
      </w:pPr>
      <w:r w:rsidRPr="001C5C45">
        <w:rPr>
          <w:rFonts w:asciiTheme="minorHAnsi" w:hAnsiTheme="minorHAnsi"/>
        </w:rPr>
        <w:lastRenderedPageBreak/>
        <w:t xml:space="preserve"> </w:t>
      </w:r>
      <w:r w:rsidRPr="001C5C45">
        <w:rPr>
          <w:rFonts w:asciiTheme="minorHAnsi" w:hAnsiTheme="minorHAnsi"/>
          <w:b/>
          <w:bCs/>
          <w:sz w:val="28"/>
          <w:szCs w:val="28"/>
        </w:rPr>
        <w:t xml:space="preserve">Bring Your Own Device User Charter (2019) </w:t>
      </w:r>
    </w:p>
    <w:p w:rsidR="001C5C45" w:rsidRPr="001C5C45" w:rsidRDefault="001C5C45" w:rsidP="0080313A">
      <w:pPr>
        <w:pStyle w:val="Default"/>
        <w:spacing w:after="120"/>
        <w:ind w:left="360" w:hanging="360"/>
        <w:jc w:val="both"/>
        <w:rPr>
          <w:rFonts w:ascii="Calibri" w:hAnsi="Calibri" w:cs="Calibri"/>
        </w:rPr>
      </w:pPr>
      <w:r w:rsidRPr="001C5C45">
        <w:rPr>
          <w:rFonts w:ascii="Calibri" w:hAnsi="Calibri" w:cs="Calibri"/>
        </w:rPr>
        <w:t xml:space="preserve">1. We have read the Bring Your Own Device User Charter. </w:t>
      </w:r>
    </w:p>
    <w:p w:rsidR="001C5C45" w:rsidRPr="001C5C45" w:rsidRDefault="001C5C45" w:rsidP="0080313A">
      <w:pPr>
        <w:pStyle w:val="Default"/>
        <w:spacing w:after="120"/>
        <w:ind w:left="360" w:hanging="360"/>
        <w:jc w:val="both"/>
        <w:rPr>
          <w:rFonts w:ascii="Calibri" w:hAnsi="Calibri" w:cs="Calibri"/>
        </w:rPr>
      </w:pPr>
      <w:r w:rsidRPr="001C5C45">
        <w:rPr>
          <w:rFonts w:ascii="Calibri" w:hAnsi="Calibri" w:cs="Calibri"/>
        </w:rPr>
        <w:t xml:space="preserve">2. We understand our responsibilities regarding the use of the device and the Internet generally as well as specific reference to: </w:t>
      </w:r>
    </w:p>
    <w:p w:rsidR="001C5C45" w:rsidRPr="001C5C45" w:rsidRDefault="001C5C45" w:rsidP="0080313A">
      <w:pPr>
        <w:pStyle w:val="Default"/>
        <w:spacing w:after="120"/>
        <w:ind w:left="1440" w:hanging="360"/>
        <w:jc w:val="both"/>
        <w:rPr>
          <w:rFonts w:ascii="Calibri" w:hAnsi="Calibri" w:cs="Calibri"/>
        </w:rPr>
      </w:pPr>
      <w:r w:rsidRPr="001C5C45">
        <w:rPr>
          <w:rFonts w:ascii="Calibri" w:hAnsi="Calibri" w:cs="Calibri"/>
        </w:rPr>
        <w:t xml:space="preserve">i. Device specifications, insurance responsibility and liability loss/damage </w:t>
      </w:r>
    </w:p>
    <w:p w:rsidR="001C5C45" w:rsidRPr="001C5C45" w:rsidRDefault="001C5C45" w:rsidP="0080313A">
      <w:pPr>
        <w:pStyle w:val="Default"/>
        <w:spacing w:after="120"/>
        <w:ind w:left="1440" w:hanging="360"/>
        <w:jc w:val="both"/>
        <w:rPr>
          <w:rFonts w:ascii="Calibri" w:hAnsi="Calibri" w:cs="Calibri"/>
        </w:rPr>
      </w:pPr>
      <w:r w:rsidRPr="001C5C45">
        <w:rPr>
          <w:rFonts w:ascii="Calibri" w:hAnsi="Calibri" w:cs="Calibri"/>
        </w:rPr>
        <w:t xml:space="preserve">ii. Acceptable use and consequence(s) of misuse </w:t>
      </w:r>
    </w:p>
    <w:p w:rsidR="001C5C45" w:rsidRPr="001C5C45" w:rsidRDefault="001C5C45" w:rsidP="0080313A">
      <w:pPr>
        <w:pStyle w:val="Default"/>
        <w:spacing w:after="120"/>
        <w:ind w:left="360" w:hanging="360"/>
        <w:jc w:val="both"/>
        <w:rPr>
          <w:rFonts w:ascii="Calibri" w:hAnsi="Calibri" w:cs="Calibri"/>
        </w:rPr>
      </w:pPr>
      <w:r w:rsidRPr="001C5C45">
        <w:rPr>
          <w:rFonts w:ascii="Calibri" w:hAnsi="Calibri" w:cs="Calibri"/>
        </w:rPr>
        <w:t xml:space="preserve">3. In signing below, we understand and agree to the conditions outlined in this Bring Your Own Device User Charter. </w:t>
      </w:r>
    </w:p>
    <w:p w:rsidR="001C5C45" w:rsidRPr="001C5C45" w:rsidRDefault="001C5C45" w:rsidP="0080313A">
      <w:pPr>
        <w:pStyle w:val="Default"/>
        <w:spacing w:after="120"/>
        <w:ind w:left="360" w:hanging="360"/>
        <w:jc w:val="both"/>
        <w:rPr>
          <w:rFonts w:ascii="Calibri" w:hAnsi="Calibri" w:cs="Calibri"/>
        </w:rPr>
      </w:pPr>
      <w:r w:rsidRPr="001C5C45">
        <w:rPr>
          <w:rFonts w:ascii="Calibri" w:hAnsi="Calibri" w:cs="Calibri"/>
        </w:rPr>
        <w:t xml:space="preserve">4. We understand that failure to comply with the Bring Your Own Device User Charter will invoke the school’s standard discipline procedures and/or the actions outlined above. </w:t>
      </w:r>
    </w:p>
    <w:p w:rsidR="001C5C45" w:rsidRDefault="001C5C45" w:rsidP="009442DA">
      <w:pPr>
        <w:rPr>
          <w:rFonts w:eastAsia="Arial" w:cs="Arial"/>
          <w:b/>
          <w:color w:val="000000"/>
          <w:lang w:eastAsia="en-AU"/>
        </w:rPr>
      </w:pPr>
    </w:p>
    <w:p w:rsidR="001C5C45" w:rsidRPr="001C5C45" w:rsidRDefault="001C5C45" w:rsidP="001C5C45">
      <w:pPr>
        <w:pStyle w:val="Default"/>
        <w:spacing w:after="120"/>
        <w:ind w:hanging="360"/>
        <w:jc w:val="center"/>
        <w:rPr>
          <w:rFonts w:asciiTheme="minorHAnsi" w:hAnsiTheme="minorHAnsi"/>
          <w:sz w:val="28"/>
          <w:szCs w:val="28"/>
        </w:rPr>
      </w:pPr>
      <w:r w:rsidRPr="001C5C45">
        <w:rPr>
          <w:rFonts w:asciiTheme="minorHAnsi" w:hAnsiTheme="minorHAnsi"/>
          <w:b/>
          <w:bCs/>
          <w:sz w:val="28"/>
          <w:szCs w:val="28"/>
        </w:rPr>
        <w:t xml:space="preserve">Bring Your Own Device and Network Access – Student Agreement </w:t>
      </w:r>
    </w:p>
    <w:p w:rsidR="001C5C45" w:rsidRPr="001C5C45" w:rsidRDefault="001C5C45" w:rsidP="001C5C45">
      <w:pPr>
        <w:pStyle w:val="Default"/>
        <w:spacing w:line="360" w:lineRule="auto"/>
        <w:ind w:left="283" w:hanging="284"/>
        <w:rPr>
          <w:rFonts w:ascii="Calibri" w:hAnsi="Calibri" w:cs="Calibri"/>
        </w:rPr>
      </w:pPr>
      <w:r w:rsidRPr="001C5C45">
        <w:rPr>
          <w:rFonts w:ascii="Calibri" w:hAnsi="Calibri" w:cs="Calibri"/>
        </w:rPr>
        <w:t xml:space="preserve">I agree that I have read and discussed the BYOD User Charter with my parents/carers. </w:t>
      </w:r>
    </w:p>
    <w:p w:rsidR="001C5C45" w:rsidRPr="001C5C45" w:rsidRDefault="001C5C45" w:rsidP="001C5C45">
      <w:pPr>
        <w:pStyle w:val="Default"/>
        <w:spacing w:line="360" w:lineRule="auto"/>
        <w:ind w:left="283" w:hanging="284"/>
        <w:rPr>
          <w:rFonts w:ascii="Calibri" w:hAnsi="Calibri" w:cs="Calibri"/>
        </w:rPr>
      </w:pPr>
      <w:r w:rsidRPr="001C5C45">
        <w:rPr>
          <w:rFonts w:ascii="Calibri" w:hAnsi="Calibri" w:cs="Calibri"/>
        </w:rPr>
        <w:t xml:space="preserve">I will abide by the School’s BYOD policy and that: </w:t>
      </w:r>
    </w:p>
    <w:p w:rsidR="001C5C45" w:rsidRDefault="001C5C45" w:rsidP="00673E50">
      <w:pPr>
        <w:pStyle w:val="Default"/>
        <w:spacing w:line="276" w:lineRule="auto"/>
        <w:ind w:left="567" w:hanging="284"/>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sidRPr="001C5C45">
        <w:rPr>
          <w:rFonts w:ascii="Calibri" w:hAnsi="Calibri" w:cs="Calibri"/>
        </w:rPr>
        <w:t>I will use the School’s Wi-Fi network for learning.</w:t>
      </w:r>
      <w:r>
        <w:rPr>
          <w:rFonts w:ascii="Calibri" w:hAnsi="Calibri" w:cs="Calibri"/>
          <w:sz w:val="23"/>
          <w:szCs w:val="23"/>
        </w:rPr>
        <w:t xml:space="preserve"> </w:t>
      </w:r>
    </w:p>
    <w:p w:rsidR="001C5C45" w:rsidRDefault="001C5C45" w:rsidP="00673E50">
      <w:pPr>
        <w:pStyle w:val="Default"/>
        <w:spacing w:line="276" w:lineRule="auto"/>
        <w:ind w:left="567" w:hanging="284"/>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sidRPr="001C5C45">
        <w:rPr>
          <w:rFonts w:ascii="Calibri" w:hAnsi="Calibri" w:cs="Calibri"/>
        </w:rPr>
        <w:t>I will use my device during school activities at the direction of the teacher.</w:t>
      </w:r>
      <w:r>
        <w:rPr>
          <w:rFonts w:ascii="Calibri" w:hAnsi="Calibri" w:cs="Calibri"/>
          <w:sz w:val="23"/>
          <w:szCs w:val="23"/>
        </w:rPr>
        <w:t xml:space="preserve"> </w:t>
      </w:r>
    </w:p>
    <w:p w:rsidR="001C5C45" w:rsidRDefault="001C5C45" w:rsidP="00673E50">
      <w:pPr>
        <w:pStyle w:val="Default"/>
        <w:spacing w:line="276" w:lineRule="auto"/>
        <w:ind w:left="567" w:hanging="284"/>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sidRPr="001C5C45">
        <w:rPr>
          <w:rFonts w:ascii="Calibri" w:hAnsi="Calibri" w:cs="Calibri"/>
        </w:rPr>
        <w:t>I will not attach any school-owned equipment to my mobile device without the permission of the school.</w:t>
      </w:r>
      <w:r>
        <w:rPr>
          <w:rFonts w:ascii="Calibri" w:hAnsi="Calibri" w:cs="Calibri"/>
          <w:sz w:val="23"/>
          <w:szCs w:val="23"/>
        </w:rPr>
        <w:t xml:space="preserve"> </w:t>
      </w:r>
    </w:p>
    <w:p w:rsidR="001C5C45" w:rsidRPr="001C5C45" w:rsidRDefault="001C5C45" w:rsidP="00673E50">
      <w:pPr>
        <w:pStyle w:val="Default"/>
        <w:spacing w:line="276" w:lineRule="auto"/>
        <w:ind w:left="567" w:hanging="284"/>
        <w:rPr>
          <w:rFonts w:ascii="Calibri" w:hAnsi="Calibri" w:cs="Calibri"/>
        </w:rPr>
      </w:pPr>
      <w:r>
        <w:rPr>
          <w:rFonts w:ascii="Wingdings" w:hAnsi="Wingdings" w:cs="Wingdings"/>
          <w:sz w:val="23"/>
          <w:szCs w:val="23"/>
        </w:rPr>
        <w:t></w:t>
      </w:r>
      <w:r>
        <w:rPr>
          <w:rFonts w:ascii="Wingdings" w:hAnsi="Wingdings" w:cs="Wingdings"/>
          <w:sz w:val="23"/>
          <w:szCs w:val="23"/>
        </w:rPr>
        <w:t></w:t>
      </w:r>
      <w:r w:rsidRPr="001C5C45">
        <w:rPr>
          <w:rFonts w:ascii="Calibri" w:hAnsi="Calibri" w:cs="Calibri"/>
        </w:rPr>
        <w:t xml:space="preserve">I will use my own portal/internet log-in details and will never share them with others. </w:t>
      </w:r>
    </w:p>
    <w:p w:rsidR="001C5C45" w:rsidRDefault="001C5C45" w:rsidP="00673E50">
      <w:pPr>
        <w:pStyle w:val="Default"/>
        <w:spacing w:line="276" w:lineRule="auto"/>
        <w:ind w:left="567" w:hanging="284"/>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sidRPr="001C5C45">
        <w:rPr>
          <w:rFonts w:ascii="Calibri" w:hAnsi="Calibri" w:cs="Calibri"/>
        </w:rPr>
        <w:t>I will make sure I always log out of accounts and devices when I am finished with them</w:t>
      </w:r>
      <w:r>
        <w:rPr>
          <w:rFonts w:ascii="Calibri" w:hAnsi="Calibri" w:cs="Calibri"/>
          <w:sz w:val="23"/>
          <w:szCs w:val="23"/>
        </w:rPr>
        <w:t xml:space="preserve"> </w:t>
      </w:r>
    </w:p>
    <w:p w:rsidR="001C5C45" w:rsidRPr="001C5C45" w:rsidRDefault="001C5C45" w:rsidP="00673E50">
      <w:pPr>
        <w:pStyle w:val="Default"/>
        <w:spacing w:line="276" w:lineRule="auto"/>
        <w:ind w:left="567" w:hanging="284"/>
        <w:rPr>
          <w:rFonts w:ascii="Calibri" w:hAnsi="Calibri" w:cs="Calibri"/>
        </w:rPr>
      </w:pPr>
      <w:r>
        <w:rPr>
          <w:rFonts w:ascii="Wingdings" w:hAnsi="Wingdings" w:cs="Wingdings"/>
          <w:sz w:val="23"/>
          <w:szCs w:val="23"/>
        </w:rPr>
        <w:t></w:t>
      </w:r>
      <w:r>
        <w:rPr>
          <w:rFonts w:ascii="Wingdings" w:hAnsi="Wingdings" w:cs="Wingdings"/>
          <w:sz w:val="23"/>
          <w:szCs w:val="23"/>
        </w:rPr>
        <w:t></w:t>
      </w:r>
      <w:r w:rsidRPr="001C5C45">
        <w:rPr>
          <w:rFonts w:ascii="Calibri" w:hAnsi="Calibri" w:cs="Calibri"/>
        </w:rPr>
        <w:t xml:space="preserve">I will stay safe by not giving my personal information to strangers. </w:t>
      </w:r>
    </w:p>
    <w:p w:rsidR="001C5C45" w:rsidRDefault="001C5C45" w:rsidP="00673E50">
      <w:pPr>
        <w:pStyle w:val="Default"/>
        <w:spacing w:line="276" w:lineRule="auto"/>
        <w:ind w:left="567" w:hanging="284"/>
        <w:rPr>
          <w:rFonts w:ascii="Calibri" w:hAnsi="Calibri" w:cs="Calibri"/>
          <w:sz w:val="23"/>
          <w:szCs w:val="23"/>
        </w:rPr>
      </w:pPr>
      <w:r>
        <w:rPr>
          <w:rFonts w:ascii="Wingdings" w:hAnsi="Wingdings" w:cs="Wingdings"/>
          <w:sz w:val="23"/>
          <w:szCs w:val="23"/>
        </w:rPr>
        <w:t></w:t>
      </w:r>
      <w:r>
        <w:rPr>
          <w:rFonts w:ascii="Wingdings" w:hAnsi="Wingdings" w:cs="Wingdings"/>
          <w:sz w:val="23"/>
          <w:szCs w:val="23"/>
        </w:rPr>
        <w:t></w:t>
      </w:r>
      <w:r w:rsidRPr="001C5C45">
        <w:rPr>
          <w:rFonts w:ascii="Calibri" w:hAnsi="Calibri" w:cs="Calibri"/>
        </w:rPr>
        <w:t>I will not hack or bypass any hardware and software security implemented by the department or my school.</w:t>
      </w:r>
      <w:r>
        <w:rPr>
          <w:rFonts w:ascii="Calibri" w:hAnsi="Calibri" w:cs="Calibri"/>
          <w:sz w:val="23"/>
          <w:szCs w:val="23"/>
        </w:rPr>
        <w:t xml:space="preserve"> </w:t>
      </w:r>
    </w:p>
    <w:p w:rsidR="001C5C45" w:rsidRPr="001C5C45" w:rsidRDefault="001C5C45" w:rsidP="00673E50">
      <w:pPr>
        <w:pStyle w:val="Default"/>
        <w:spacing w:line="276" w:lineRule="auto"/>
        <w:ind w:left="567" w:hanging="284"/>
        <w:rPr>
          <w:rFonts w:asciiTheme="minorHAnsi" w:hAnsiTheme="minorHAnsi" w:cs="Calibri"/>
        </w:rPr>
      </w:pPr>
      <w:r>
        <w:rPr>
          <w:rFonts w:ascii="Wingdings" w:hAnsi="Wingdings" w:cs="Wingdings"/>
          <w:sz w:val="23"/>
          <w:szCs w:val="23"/>
        </w:rPr>
        <w:t></w:t>
      </w:r>
      <w:r>
        <w:rPr>
          <w:rFonts w:ascii="Wingdings" w:hAnsi="Wingdings" w:cs="Wingdings"/>
          <w:sz w:val="23"/>
          <w:szCs w:val="23"/>
        </w:rPr>
        <w:t></w:t>
      </w:r>
      <w:r w:rsidRPr="001C5C45">
        <w:rPr>
          <w:rFonts w:asciiTheme="minorHAnsi" w:hAnsiTheme="minorHAnsi" w:cs="Calibri"/>
        </w:rPr>
        <w:t xml:space="preserve">I will not use my own device to knowingly search for, link to, access or send anything that is: </w:t>
      </w:r>
    </w:p>
    <w:p w:rsidR="001C5C45" w:rsidRPr="001C5C45" w:rsidRDefault="001C5C45" w:rsidP="00673E50">
      <w:pPr>
        <w:pStyle w:val="Default"/>
        <w:spacing w:line="276" w:lineRule="auto"/>
        <w:ind w:left="1003" w:hanging="360"/>
        <w:rPr>
          <w:rFonts w:asciiTheme="minorHAnsi" w:hAnsiTheme="minorHAnsi" w:cs="Calibri"/>
        </w:rPr>
      </w:pPr>
      <w:r w:rsidRPr="001C5C45">
        <w:rPr>
          <w:rFonts w:asciiTheme="minorHAnsi" w:hAnsiTheme="minorHAnsi" w:cs="Cambria"/>
        </w:rPr>
        <w:t xml:space="preserve">- </w:t>
      </w:r>
      <w:proofErr w:type="gramStart"/>
      <w:r w:rsidRPr="001C5C45">
        <w:rPr>
          <w:rFonts w:asciiTheme="minorHAnsi" w:hAnsiTheme="minorHAnsi" w:cs="Calibri"/>
        </w:rPr>
        <w:t>offensive</w:t>
      </w:r>
      <w:proofErr w:type="gramEnd"/>
      <w:r w:rsidRPr="001C5C45">
        <w:rPr>
          <w:rFonts w:asciiTheme="minorHAnsi" w:hAnsiTheme="minorHAnsi" w:cs="Calibri"/>
        </w:rPr>
        <w:t xml:space="preserve"> </w:t>
      </w:r>
    </w:p>
    <w:p w:rsidR="001C5C45" w:rsidRPr="001C5C45" w:rsidRDefault="001C5C45" w:rsidP="00673E50">
      <w:pPr>
        <w:pStyle w:val="Default"/>
        <w:spacing w:line="276" w:lineRule="auto"/>
        <w:ind w:left="1003" w:hanging="360"/>
        <w:rPr>
          <w:rFonts w:asciiTheme="minorHAnsi" w:hAnsiTheme="minorHAnsi" w:cs="Calibri"/>
        </w:rPr>
      </w:pPr>
      <w:r w:rsidRPr="001C5C45">
        <w:rPr>
          <w:rFonts w:asciiTheme="minorHAnsi" w:hAnsiTheme="minorHAnsi" w:cs="Cambria"/>
        </w:rPr>
        <w:t xml:space="preserve">- </w:t>
      </w:r>
      <w:proofErr w:type="gramStart"/>
      <w:r w:rsidRPr="001C5C45">
        <w:rPr>
          <w:rFonts w:asciiTheme="minorHAnsi" w:hAnsiTheme="minorHAnsi" w:cs="Calibri"/>
        </w:rPr>
        <w:t>pornographic</w:t>
      </w:r>
      <w:proofErr w:type="gramEnd"/>
      <w:r w:rsidRPr="001C5C45">
        <w:rPr>
          <w:rFonts w:asciiTheme="minorHAnsi" w:hAnsiTheme="minorHAnsi" w:cs="Calibri"/>
        </w:rPr>
        <w:t xml:space="preserve"> </w:t>
      </w:r>
    </w:p>
    <w:p w:rsidR="001C5C45" w:rsidRPr="001C5C45" w:rsidRDefault="001C5C45" w:rsidP="00673E50">
      <w:pPr>
        <w:pStyle w:val="Default"/>
        <w:spacing w:line="276" w:lineRule="auto"/>
        <w:ind w:left="1003" w:hanging="360"/>
        <w:rPr>
          <w:rFonts w:asciiTheme="minorHAnsi" w:hAnsiTheme="minorHAnsi" w:cs="Calibri"/>
        </w:rPr>
      </w:pPr>
      <w:r w:rsidRPr="001C5C45">
        <w:rPr>
          <w:rFonts w:asciiTheme="minorHAnsi" w:hAnsiTheme="minorHAnsi" w:cs="Cambria"/>
        </w:rPr>
        <w:t xml:space="preserve">- </w:t>
      </w:r>
      <w:r w:rsidRPr="001C5C45">
        <w:rPr>
          <w:rFonts w:asciiTheme="minorHAnsi" w:hAnsiTheme="minorHAnsi" w:cs="Calibri"/>
        </w:rPr>
        <w:t xml:space="preserve">threatening </w:t>
      </w:r>
    </w:p>
    <w:p w:rsidR="001C5C45" w:rsidRPr="001C5C45" w:rsidRDefault="001C5C45" w:rsidP="00673E50">
      <w:pPr>
        <w:pStyle w:val="Default"/>
        <w:spacing w:line="276" w:lineRule="auto"/>
        <w:ind w:left="1003" w:hanging="360"/>
        <w:rPr>
          <w:rFonts w:asciiTheme="minorHAnsi" w:hAnsiTheme="minorHAnsi" w:cs="Calibri"/>
        </w:rPr>
      </w:pPr>
      <w:r w:rsidRPr="001C5C45">
        <w:rPr>
          <w:rFonts w:asciiTheme="minorHAnsi" w:hAnsiTheme="minorHAnsi" w:cs="Cambria"/>
        </w:rPr>
        <w:t xml:space="preserve">- </w:t>
      </w:r>
      <w:proofErr w:type="gramStart"/>
      <w:r w:rsidRPr="001C5C45">
        <w:rPr>
          <w:rFonts w:asciiTheme="minorHAnsi" w:hAnsiTheme="minorHAnsi" w:cs="Calibri"/>
        </w:rPr>
        <w:t>abusive</w:t>
      </w:r>
      <w:proofErr w:type="gramEnd"/>
      <w:r w:rsidRPr="001C5C45">
        <w:rPr>
          <w:rFonts w:asciiTheme="minorHAnsi" w:hAnsiTheme="minorHAnsi" w:cs="Calibri"/>
        </w:rPr>
        <w:t xml:space="preserve"> or </w:t>
      </w:r>
    </w:p>
    <w:p w:rsidR="001C5C45" w:rsidRPr="001C5C45" w:rsidRDefault="001C5C45" w:rsidP="00673E50">
      <w:pPr>
        <w:pStyle w:val="Default"/>
        <w:spacing w:line="276" w:lineRule="auto"/>
        <w:ind w:left="1003" w:hanging="360"/>
        <w:rPr>
          <w:rFonts w:asciiTheme="minorHAnsi" w:hAnsiTheme="minorHAnsi" w:cs="Calibri"/>
        </w:rPr>
      </w:pPr>
      <w:r w:rsidRPr="001C5C45">
        <w:rPr>
          <w:rFonts w:asciiTheme="minorHAnsi" w:hAnsiTheme="minorHAnsi" w:cs="Cambria"/>
        </w:rPr>
        <w:t xml:space="preserve">- </w:t>
      </w:r>
      <w:proofErr w:type="gramStart"/>
      <w:r w:rsidRPr="001C5C45">
        <w:rPr>
          <w:rFonts w:asciiTheme="minorHAnsi" w:hAnsiTheme="minorHAnsi" w:cs="Calibri"/>
        </w:rPr>
        <w:t>defamatory</w:t>
      </w:r>
      <w:proofErr w:type="gramEnd"/>
      <w:r w:rsidRPr="001C5C45">
        <w:rPr>
          <w:rFonts w:asciiTheme="minorHAnsi" w:hAnsiTheme="minorHAnsi" w:cs="Calibri"/>
        </w:rPr>
        <w:t xml:space="preserve"> </w:t>
      </w:r>
    </w:p>
    <w:p w:rsidR="001C5C45" w:rsidRPr="001C5C45" w:rsidRDefault="001C5C45" w:rsidP="00673E50">
      <w:pPr>
        <w:pStyle w:val="Default"/>
        <w:spacing w:line="276" w:lineRule="auto"/>
        <w:ind w:left="1003" w:hanging="360"/>
        <w:rPr>
          <w:rFonts w:asciiTheme="minorHAnsi" w:hAnsiTheme="minorHAnsi" w:cs="Calibri"/>
        </w:rPr>
      </w:pPr>
      <w:r w:rsidRPr="001C5C45">
        <w:rPr>
          <w:rFonts w:asciiTheme="minorHAnsi" w:hAnsiTheme="minorHAnsi" w:cs="Cambria"/>
        </w:rPr>
        <w:t xml:space="preserve">- </w:t>
      </w:r>
      <w:r w:rsidRPr="001C5C45">
        <w:rPr>
          <w:rFonts w:asciiTheme="minorHAnsi" w:hAnsiTheme="minorHAnsi" w:cs="Calibri"/>
        </w:rPr>
        <w:t xml:space="preserve">considered to be bullying. </w:t>
      </w:r>
    </w:p>
    <w:p w:rsidR="001C5C45" w:rsidRDefault="001C5C45" w:rsidP="001C5C45">
      <w:pPr>
        <w:pStyle w:val="Default"/>
        <w:spacing w:line="360" w:lineRule="auto"/>
        <w:rPr>
          <w:rFonts w:ascii="Calibri" w:hAnsi="Calibri" w:cs="Calibri"/>
          <w:sz w:val="23"/>
          <w:szCs w:val="23"/>
        </w:rPr>
      </w:pPr>
    </w:p>
    <w:p w:rsidR="001C5C45" w:rsidRPr="001C5C45" w:rsidRDefault="001C5C45" w:rsidP="00673E50">
      <w:pPr>
        <w:pStyle w:val="Default"/>
        <w:spacing w:line="276" w:lineRule="auto"/>
        <w:rPr>
          <w:rFonts w:ascii="Calibri" w:hAnsi="Calibri" w:cs="Calibri"/>
        </w:rPr>
      </w:pPr>
      <w:r w:rsidRPr="001C5C45">
        <w:rPr>
          <w:rFonts w:ascii="Calibri" w:hAnsi="Calibri" w:cs="Calibri"/>
        </w:rPr>
        <w:t xml:space="preserve">I am aware that it is my responsibility to use my device and the School’s Wi-Fi network responsibly. </w:t>
      </w:r>
    </w:p>
    <w:p w:rsidR="001C5C45" w:rsidRPr="001C5C45" w:rsidRDefault="001C5C45" w:rsidP="00673E50">
      <w:pPr>
        <w:pStyle w:val="Default"/>
        <w:spacing w:line="276" w:lineRule="auto"/>
        <w:rPr>
          <w:rFonts w:ascii="Calibri" w:hAnsi="Calibri" w:cs="Calibri"/>
        </w:rPr>
      </w:pPr>
      <w:r w:rsidRPr="001C5C45">
        <w:rPr>
          <w:rFonts w:ascii="Calibri" w:hAnsi="Calibri" w:cs="Calibri"/>
        </w:rPr>
        <w:t xml:space="preserve">I am also aware that I can report any behaviour that I am concerned about to any teacher. </w:t>
      </w:r>
    </w:p>
    <w:p w:rsidR="001C5C45" w:rsidRPr="001C5C45" w:rsidRDefault="001C5C45" w:rsidP="00673E50">
      <w:pPr>
        <w:pStyle w:val="Default"/>
        <w:spacing w:line="276" w:lineRule="auto"/>
        <w:rPr>
          <w:rFonts w:ascii="Calibri" w:hAnsi="Calibri" w:cs="Calibri"/>
        </w:rPr>
      </w:pPr>
      <w:r w:rsidRPr="001C5C45">
        <w:rPr>
          <w:rFonts w:ascii="Calibri" w:hAnsi="Calibri" w:cs="Calibri"/>
        </w:rPr>
        <w:t xml:space="preserve">I am aware of the consequences that may be imposed on me if I break any of these agreements. </w:t>
      </w:r>
    </w:p>
    <w:p w:rsidR="00097949" w:rsidRDefault="00097949" w:rsidP="00673E50">
      <w:pPr>
        <w:pStyle w:val="Default"/>
        <w:spacing w:after="120" w:line="276" w:lineRule="auto"/>
        <w:jc w:val="both"/>
        <w:rPr>
          <w:rFonts w:ascii="Calibri" w:hAnsi="Calibri" w:cs="Calibri"/>
        </w:rPr>
      </w:pPr>
    </w:p>
    <w:p w:rsidR="001C5C45" w:rsidRPr="001C5C45" w:rsidRDefault="001C5C45" w:rsidP="00673E50">
      <w:pPr>
        <w:pStyle w:val="Default"/>
        <w:spacing w:after="120" w:line="276" w:lineRule="auto"/>
        <w:jc w:val="both"/>
        <w:rPr>
          <w:rFonts w:ascii="Calibri" w:hAnsi="Calibri" w:cs="Calibri"/>
        </w:rPr>
      </w:pPr>
      <w:r w:rsidRPr="001C5C45">
        <w:rPr>
          <w:rFonts w:ascii="Calibri" w:hAnsi="Calibri" w:cs="Calibri"/>
        </w:rPr>
        <w:t xml:space="preserve">Name of student: ........................................................................... Year ……………………….. </w:t>
      </w:r>
    </w:p>
    <w:p w:rsidR="001C5C45" w:rsidRPr="001C5C45" w:rsidRDefault="001C5C45" w:rsidP="00673E50">
      <w:pPr>
        <w:spacing w:line="276" w:lineRule="auto"/>
        <w:rPr>
          <w:rFonts w:eastAsia="Arial" w:cs="Arial"/>
          <w:b/>
          <w:color w:val="000000"/>
          <w:szCs w:val="24"/>
          <w:lang w:eastAsia="en-AU"/>
        </w:rPr>
      </w:pPr>
      <w:r w:rsidRPr="001C5C45">
        <w:rPr>
          <w:rFonts w:ascii="Calibri" w:hAnsi="Calibri" w:cs="Calibri"/>
          <w:szCs w:val="24"/>
        </w:rPr>
        <w:t>Signature of student: ........................................................................... Date: ...... / ...... / ……</w:t>
      </w:r>
    </w:p>
    <w:p w:rsidR="001C5C45" w:rsidRPr="001C5C45" w:rsidRDefault="001C5C45" w:rsidP="00673E50">
      <w:pPr>
        <w:spacing w:line="276" w:lineRule="auto"/>
        <w:rPr>
          <w:rFonts w:eastAsia="Arial" w:cs="Arial"/>
          <w:b/>
          <w:color w:val="000000"/>
          <w:szCs w:val="24"/>
          <w:lang w:eastAsia="en-AU"/>
        </w:rPr>
      </w:pPr>
    </w:p>
    <w:p w:rsidR="0080313A" w:rsidRPr="001C5C45" w:rsidRDefault="0080313A" w:rsidP="00673E50">
      <w:pPr>
        <w:pStyle w:val="Default"/>
        <w:spacing w:after="120" w:line="276" w:lineRule="auto"/>
        <w:jc w:val="both"/>
        <w:rPr>
          <w:rFonts w:ascii="Calibri" w:hAnsi="Calibri" w:cs="Calibri"/>
        </w:rPr>
      </w:pPr>
      <w:r w:rsidRPr="001C5C45">
        <w:rPr>
          <w:rFonts w:ascii="Calibri" w:hAnsi="Calibri" w:cs="Calibri"/>
        </w:rPr>
        <w:t xml:space="preserve">Name of parent/carer: ........................................................................... </w:t>
      </w:r>
    </w:p>
    <w:p w:rsidR="001C5C45" w:rsidRPr="00673E50" w:rsidRDefault="0080313A" w:rsidP="00673E50">
      <w:pPr>
        <w:spacing w:line="276" w:lineRule="auto"/>
        <w:rPr>
          <w:rFonts w:eastAsia="Arial" w:cs="Arial"/>
          <w:b/>
          <w:color w:val="000000"/>
          <w:szCs w:val="24"/>
          <w:lang w:eastAsia="en-AU"/>
        </w:rPr>
      </w:pPr>
      <w:r w:rsidRPr="001C5C45">
        <w:rPr>
          <w:rFonts w:ascii="Calibri" w:hAnsi="Calibri" w:cs="Calibri"/>
          <w:szCs w:val="24"/>
        </w:rPr>
        <w:t>Signature of parent/carer: ....................................................................... Date: ...... / ...... / ……</w:t>
      </w:r>
    </w:p>
    <w:p w:rsidR="00EB2ACF" w:rsidRDefault="001A45F6" w:rsidP="00673E50">
      <w:pPr>
        <w:spacing w:line="276" w:lineRule="auto"/>
        <w:rPr>
          <w:rFonts w:eastAsia="Arial" w:cs="Arial"/>
          <w:color w:val="000000"/>
          <w:lang w:eastAsia="en-AU"/>
        </w:rPr>
      </w:pPr>
      <w:r>
        <w:rPr>
          <w:rFonts w:eastAsia="Arial" w:cs="Arial"/>
          <w:color w:val="000000"/>
          <w:lang w:eastAsia="en-AU"/>
        </w:rPr>
        <w:tab/>
      </w:r>
    </w:p>
    <w:p w:rsidR="009442DA" w:rsidRPr="009F0F50" w:rsidRDefault="001A45F6" w:rsidP="00673E50">
      <w:pPr>
        <w:spacing w:line="276" w:lineRule="auto"/>
        <w:jc w:val="center"/>
        <w:rPr>
          <w:sz w:val="30"/>
        </w:rPr>
      </w:pPr>
      <w:r w:rsidRPr="007C65CB">
        <w:rPr>
          <w:rFonts w:eastAsia="Calibri" w:cs="Calibri"/>
          <w:b/>
          <w:color w:val="000000"/>
          <w:sz w:val="28"/>
          <w:lang w:eastAsia="en-AU"/>
        </w:rPr>
        <w:t xml:space="preserve">PLEASE </w:t>
      </w:r>
      <w:r w:rsidR="00DA057D">
        <w:rPr>
          <w:rFonts w:eastAsia="Calibri" w:cs="Calibri"/>
          <w:b/>
          <w:color w:val="000000"/>
          <w:sz w:val="28"/>
          <w:lang w:eastAsia="en-AU"/>
        </w:rPr>
        <w:t xml:space="preserve">COMPLETE, </w:t>
      </w:r>
      <w:r w:rsidRPr="007C65CB">
        <w:rPr>
          <w:rFonts w:eastAsia="Calibri" w:cs="Calibri"/>
          <w:b/>
          <w:color w:val="000000"/>
          <w:sz w:val="28"/>
          <w:lang w:eastAsia="en-AU"/>
        </w:rPr>
        <w:t>SIGN</w:t>
      </w:r>
      <w:r w:rsidR="009F0F50" w:rsidRPr="007C65CB">
        <w:rPr>
          <w:rFonts w:eastAsia="Calibri" w:cs="Calibri"/>
          <w:b/>
          <w:color w:val="000000"/>
          <w:sz w:val="28"/>
          <w:lang w:eastAsia="en-AU"/>
        </w:rPr>
        <w:t>, DETACH</w:t>
      </w:r>
      <w:r w:rsidRPr="007C65CB">
        <w:rPr>
          <w:rFonts w:eastAsia="Calibri" w:cs="Calibri"/>
          <w:b/>
          <w:color w:val="000000"/>
          <w:sz w:val="28"/>
          <w:lang w:eastAsia="en-AU"/>
        </w:rPr>
        <w:t xml:space="preserve"> AND RETURN THIS </w:t>
      </w:r>
      <w:r w:rsidR="00EB2ACF" w:rsidRPr="007C65CB">
        <w:rPr>
          <w:rFonts w:eastAsia="Calibri" w:cs="Calibri"/>
          <w:b/>
          <w:color w:val="000000"/>
          <w:sz w:val="28"/>
          <w:lang w:eastAsia="en-AU"/>
        </w:rPr>
        <w:t>SHEET</w:t>
      </w:r>
      <w:r w:rsidRPr="007C65CB">
        <w:rPr>
          <w:rFonts w:eastAsia="Calibri" w:cs="Calibri"/>
          <w:b/>
          <w:color w:val="000000"/>
          <w:sz w:val="28"/>
          <w:lang w:eastAsia="en-AU"/>
        </w:rPr>
        <w:t xml:space="preserve"> TO THE SCHOOL</w:t>
      </w:r>
    </w:p>
    <w:sectPr w:rsidR="009442DA" w:rsidRPr="009F0F50" w:rsidSect="00673E50">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CC8" w:rsidRDefault="00FB4CC8" w:rsidP="005B21E4">
      <w:r>
        <w:separator/>
      </w:r>
    </w:p>
  </w:endnote>
  <w:endnote w:type="continuationSeparator" w:id="0">
    <w:p w:rsidR="00FB4CC8" w:rsidRDefault="00FB4CC8" w:rsidP="005B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EndPr/>
    <w:sdtContent>
      <w:p w:rsidR="00745554" w:rsidRDefault="00745554">
        <w:pPr>
          <w:pStyle w:val="Footer"/>
        </w:pPr>
        <w:r>
          <w:t>[Type text]</w:t>
        </w:r>
      </w:p>
    </w:sdtContent>
  </w:sdt>
  <w:p w:rsidR="00745554" w:rsidRDefault="00745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E69" w:rsidRPr="00523E69" w:rsidRDefault="00523E69" w:rsidP="00523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CC8" w:rsidRDefault="00FB4CC8" w:rsidP="005B21E4">
      <w:r>
        <w:separator/>
      </w:r>
    </w:p>
  </w:footnote>
  <w:footnote w:type="continuationSeparator" w:id="0">
    <w:p w:rsidR="00FB4CC8" w:rsidRDefault="00FB4CC8" w:rsidP="005B2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2B1"/>
    <w:multiLevelType w:val="multilevel"/>
    <w:tmpl w:val="8ADEF33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F7265C"/>
    <w:multiLevelType w:val="hybridMultilevel"/>
    <w:tmpl w:val="BA724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A657D3"/>
    <w:multiLevelType w:val="hybridMultilevel"/>
    <w:tmpl w:val="7A86000A"/>
    <w:lvl w:ilvl="0" w:tplc="68B68A3A">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nsid w:val="207D003D"/>
    <w:multiLevelType w:val="multilevel"/>
    <w:tmpl w:val="90B26F06"/>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4">
    <w:nsid w:val="2FD54ACB"/>
    <w:multiLevelType w:val="multilevel"/>
    <w:tmpl w:val="2230FCC2"/>
    <w:lvl w:ilvl="0">
      <w:start w:val="1"/>
      <w:numFmt w:val="bullet"/>
      <w:lvlText w:val="●"/>
      <w:lvlJc w:val="left"/>
      <w:pPr>
        <w:ind w:left="1440" w:firstLine="1080"/>
      </w:pPr>
      <w:rPr>
        <w:rFonts w:ascii="Arial" w:eastAsia="Arial" w:hAnsi="Arial" w:cs="Arial"/>
        <w:sz w:val="20"/>
        <w:vertAlign w:val="baseline"/>
      </w:rPr>
    </w:lvl>
    <w:lvl w:ilvl="1">
      <w:start w:val="1"/>
      <w:numFmt w:val="bullet"/>
      <w:lvlText w:val="o"/>
      <w:lvlJc w:val="left"/>
      <w:pPr>
        <w:ind w:left="2160" w:firstLine="1800"/>
      </w:pPr>
      <w:rPr>
        <w:rFonts w:ascii="Arial" w:eastAsia="Arial" w:hAnsi="Arial" w:cs="Arial"/>
        <w:sz w:val="20"/>
        <w:vertAlign w:val="baseline"/>
      </w:rPr>
    </w:lvl>
    <w:lvl w:ilvl="2">
      <w:start w:val="1"/>
      <w:numFmt w:val="bullet"/>
      <w:lvlText w:val="▪"/>
      <w:lvlJc w:val="left"/>
      <w:pPr>
        <w:ind w:left="2880" w:firstLine="2520"/>
      </w:pPr>
      <w:rPr>
        <w:rFonts w:ascii="Arial" w:eastAsia="Arial" w:hAnsi="Arial" w:cs="Arial"/>
        <w:sz w:val="20"/>
        <w:vertAlign w:val="baseline"/>
      </w:rPr>
    </w:lvl>
    <w:lvl w:ilvl="3">
      <w:start w:val="1"/>
      <w:numFmt w:val="bullet"/>
      <w:lvlText w:val="▪"/>
      <w:lvlJc w:val="left"/>
      <w:pPr>
        <w:ind w:left="3600" w:firstLine="3240"/>
      </w:pPr>
      <w:rPr>
        <w:rFonts w:ascii="Arial" w:eastAsia="Arial" w:hAnsi="Arial" w:cs="Arial"/>
        <w:sz w:val="20"/>
        <w:vertAlign w:val="baseline"/>
      </w:rPr>
    </w:lvl>
    <w:lvl w:ilvl="4">
      <w:start w:val="1"/>
      <w:numFmt w:val="bullet"/>
      <w:lvlText w:val="▪"/>
      <w:lvlJc w:val="left"/>
      <w:pPr>
        <w:ind w:left="4320" w:firstLine="3960"/>
      </w:pPr>
      <w:rPr>
        <w:rFonts w:ascii="Arial" w:eastAsia="Arial" w:hAnsi="Arial" w:cs="Arial"/>
        <w:sz w:val="20"/>
        <w:vertAlign w:val="baseline"/>
      </w:rPr>
    </w:lvl>
    <w:lvl w:ilvl="5">
      <w:start w:val="1"/>
      <w:numFmt w:val="bullet"/>
      <w:lvlText w:val="▪"/>
      <w:lvlJc w:val="left"/>
      <w:pPr>
        <w:ind w:left="5040" w:firstLine="4680"/>
      </w:pPr>
      <w:rPr>
        <w:rFonts w:ascii="Arial" w:eastAsia="Arial" w:hAnsi="Arial" w:cs="Arial"/>
        <w:sz w:val="20"/>
        <w:vertAlign w:val="baseline"/>
      </w:rPr>
    </w:lvl>
    <w:lvl w:ilvl="6">
      <w:start w:val="1"/>
      <w:numFmt w:val="bullet"/>
      <w:lvlText w:val="▪"/>
      <w:lvlJc w:val="left"/>
      <w:pPr>
        <w:ind w:left="5760" w:firstLine="5400"/>
      </w:pPr>
      <w:rPr>
        <w:rFonts w:ascii="Arial" w:eastAsia="Arial" w:hAnsi="Arial" w:cs="Arial"/>
        <w:sz w:val="20"/>
        <w:vertAlign w:val="baseline"/>
      </w:rPr>
    </w:lvl>
    <w:lvl w:ilvl="7">
      <w:start w:val="1"/>
      <w:numFmt w:val="bullet"/>
      <w:lvlText w:val="▪"/>
      <w:lvlJc w:val="left"/>
      <w:pPr>
        <w:ind w:left="6480" w:firstLine="6120"/>
      </w:pPr>
      <w:rPr>
        <w:rFonts w:ascii="Arial" w:eastAsia="Arial" w:hAnsi="Arial" w:cs="Arial"/>
        <w:sz w:val="20"/>
        <w:vertAlign w:val="baseline"/>
      </w:rPr>
    </w:lvl>
    <w:lvl w:ilvl="8">
      <w:start w:val="1"/>
      <w:numFmt w:val="bullet"/>
      <w:lvlText w:val="▪"/>
      <w:lvlJc w:val="left"/>
      <w:pPr>
        <w:ind w:left="7200" w:firstLine="6840"/>
      </w:pPr>
      <w:rPr>
        <w:rFonts w:ascii="Arial" w:eastAsia="Arial" w:hAnsi="Arial" w:cs="Arial"/>
        <w:sz w:val="20"/>
        <w:vertAlign w:val="baseline"/>
      </w:rPr>
    </w:lvl>
  </w:abstractNum>
  <w:abstractNum w:abstractNumId="5">
    <w:nsid w:val="30532A70"/>
    <w:multiLevelType w:val="multilevel"/>
    <w:tmpl w:val="838277A8"/>
    <w:lvl w:ilvl="0">
      <w:start w:val="1"/>
      <w:numFmt w:val="bullet"/>
      <w:lvlText w:val="●"/>
      <w:lvlJc w:val="left"/>
      <w:pPr>
        <w:ind w:left="720" w:firstLine="360"/>
      </w:pPr>
      <w:rPr>
        <w:rFonts w:ascii="Arial" w:eastAsia="Arial" w:hAnsi="Arial" w:cs="Arial"/>
        <w:sz w:val="20"/>
        <w:vertAlign w:val="baseline"/>
      </w:rPr>
    </w:lvl>
    <w:lvl w:ilvl="1">
      <w:start w:val="1"/>
      <w:numFmt w:val="bullet"/>
      <w:lvlText w:val="o"/>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6">
    <w:nsid w:val="332E2197"/>
    <w:multiLevelType w:val="hybridMultilevel"/>
    <w:tmpl w:val="898E7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7E1BDD"/>
    <w:multiLevelType w:val="hybridMultilevel"/>
    <w:tmpl w:val="5738970C"/>
    <w:lvl w:ilvl="0" w:tplc="48484B26">
      <w:start w:val="2"/>
      <w:numFmt w:val="decimal"/>
      <w:lvlText w:val="%1."/>
      <w:lvlJc w:val="left"/>
      <w:pPr>
        <w:ind w:left="360" w:hanging="360"/>
      </w:pPr>
      <w:rPr>
        <w:rFonts w:ascii="Calibri" w:eastAsiaTheme="majorEastAsia" w:hAnsi="Calibri" w:cstheme="majorBidi" w:hint="default"/>
        <w:b/>
        <w:sz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1385505"/>
    <w:multiLevelType w:val="multilevel"/>
    <w:tmpl w:val="B59823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84002E9"/>
    <w:multiLevelType w:val="hybridMultilevel"/>
    <w:tmpl w:val="8E327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BF110AE"/>
    <w:multiLevelType w:val="multilevel"/>
    <w:tmpl w:val="2B76CA50"/>
    <w:lvl w:ilvl="0">
      <w:start w:val="1"/>
      <w:numFmt w:val="bullet"/>
      <w:lvlText w:val="●"/>
      <w:lvlJc w:val="left"/>
      <w:pPr>
        <w:ind w:left="2160" w:firstLine="1800"/>
      </w:pPr>
      <w:rPr>
        <w:sz w:val="20"/>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nsid w:val="4E3D4E71"/>
    <w:multiLevelType w:val="hybridMultilevel"/>
    <w:tmpl w:val="1B54C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67657A"/>
    <w:multiLevelType w:val="hybridMultilevel"/>
    <w:tmpl w:val="9B64D8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54DE09D1"/>
    <w:multiLevelType w:val="hybridMultilevel"/>
    <w:tmpl w:val="78A49BFE"/>
    <w:lvl w:ilvl="0" w:tplc="55F0571E">
      <w:start w:val="1"/>
      <w:numFmt w:val="decimal"/>
      <w:lvlText w:val="%1"/>
      <w:lvlJc w:val="left"/>
      <w:pPr>
        <w:ind w:left="720" w:hanging="360"/>
      </w:pPr>
      <w:rPr>
        <w:rFonts w:hint="default"/>
        <w:b w:val="0"/>
        <w:i w:val="0"/>
        <w:sz w:val="24"/>
      </w:rPr>
    </w:lvl>
    <w:lvl w:ilvl="1" w:tplc="0C090019">
      <w:start w:val="1"/>
      <w:numFmt w:val="lowerLetter"/>
      <w:lvlText w:val="%2."/>
      <w:lvlJc w:val="left"/>
      <w:pPr>
        <w:ind w:left="644"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568475F"/>
    <w:multiLevelType w:val="hybridMultilevel"/>
    <w:tmpl w:val="777EB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2521FF"/>
    <w:multiLevelType w:val="hybridMultilevel"/>
    <w:tmpl w:val="C1ECFF4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614446CF"/>
    <w:multiLevelType w:val="hybridMultilevel"/>
    <w:tmpl w:val="9D5A0A54"/>
    <w:lvl w:ilvl="0" w:tplc="7214C7AC">
      <w:start w:val="1"/>
      <w:numFmt w:val="decimal"/>
      <w:lvlText w:val="%1."/>
      <w:lvlJc w:val="left"/>
      <w:pPr>
        <w:ind w:left="720" w:hanging="360"/>
      </w:pPr>
      <w:rPr>
        <w:rFonts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8386DD0"/>
    <w:multiLevelType w:val="hybridMultilevel"/>
    <w:tmpl w:val="31166CD2"/>
    <w:lvl w:ilvl="0" w:tplc="0C090001">
      <w:start w:val="1"/>
      <w:numFmt w:val="bullet"/>
      <w:lvlText w:val=""/>
      <w:lvlJc w:val="left"/>
      <w:pPr>
        <w:ind w:left="108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B1B3781"/>
    <w:multiLevelType w:val="hybridMultilevel"/>
    <w:tmpl w:val="07464DF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nsid w:val="70C63060"/>
    <w:multiLevelType w:val="hybridMultilevel"/>
    <w:tmpl w:val="254C4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2853327"/>
    <w:multiLevelType w:val="hybridMultilevel"/>
    <w:tmpl w:val="B42216C8"/>
    <w:lvl w:ilvl="0" w:tplc="DE94648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5175718"/>
    <w:multiLevelType w:val="multilevel"/>
    <w:tmpl w:val="1F846E04"/>
    <w:styleLink w:val="Style1"/>
    <w:lvl w:ilvl="0">
      <w:start w:val="1"/>
      <w:numFmt w:val="decimal"/>
      <w:lvlText w:val="%1."/>
      <w:lvlJc w:val="left"/>
      <w:pPr>
        <w:ind w:left="1146" w:hanging="360"/>
      </w:pPr>
      <w:rPr>
        <w:rFonts w:ascii="Calibri" w:hAnsi="Calibri" w:hint="default"/>
        <w:b w:val="0"/>
        <w:i w:val="0"/>
        <w:sz w:val="32"/>
      </w:rPr>
    </w:lvl>
    <w:lvl w:ilvl="1">
      <w:start w:val="1"/>
      <w:numFmt w:val="decimalZero"/>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nsid w:val="75C0272E"/>
    <w:multiLevelType w:val="multilevel"/>
    <w:tmpl w:val="4D0881D6"/>
    <w:lvl w:ilvl="0">
      <w:start w:val="1"/>
      <w:numFmt w:val="lowerLetter"/>
      <w:lvlText w:val="%1."/>
      <w:lvlJc w:val="left"/>
      <w:pPr>
        <w:ind w:left="66" w:firstLine="644"/>
      </w:pPr>
      <w:rPr>
        <w:rFonts w:ascii="Calibri" w:hAnsi="Calibri" w:hint="default"/>
        <w:b w:val="0"/>
        <w:i w:val="0"/>
        <w:sz w:val="24"/>
        <w:vertAlign w:val="baseline"/>
      </w:rPr>
    </w:lvl>
    <w:lvl w:ilvl="1">
      <w:start w:val="1"/>
      <w:numFmt w:val="lowerLetter"/>
      <w:lvlText w:val="%2."/>
      <w:lvlJc w:val="left"/>
      <w:pPr>
        <w:ind w:left="786" w:firstLine="1364"/>
      </w:pPr>
      <w:rPr>
        <w:rFonts w:ascii="Arial" w:eastAsia="Arial" w:hAnsi="Arial" w:cs="Arial"/>
        <w:vertAlign w:val="baseline"/>
      </w:rPr>
    </w:lvl>
    <w:lvl w:ilvl="2">
      <w:start w:val="1"/>
      <w:numFmt w:val="lowerRoman"/>
      <w:lvlText w:val="%3."/>
      <w:lvlJc w:val="right"/>
      <w:pPr>
        <w:ind w:left="1506" w:firstLine="2264"/>
      </w:pPr>
      <w:rPr>
        <w:rFonts w:ascii="Arial" w:eastAsia="Arial" w:hAnsi="Arial" w:cs="Arial"/>
        <w:vertAlign w:val="baseline"/>
      </w:rPr>
    </w:lvl>
    <w:lvl w:ilvl="3">
      <w:start w:val="1"/>
      <w:numFmt w:val="decimal"/>
      <w:lvlText w:val="%4."/>
      <w:lvlJc w:val="left"/>
      <w:pPr>
        <w:ind w:left="2226" w:firstLine="2804"/>
      </w:pPr>
      <w:rPr>
        <w:rFonts w:ascii="Arial" w:eastAsia="Arial" w:hAnsi="Arial" w:cs="Arial"/>
        <w:vertAlign w:val="baseline"/>
      </w:rPr>
    </w:lvl>
    <w:lvl w:ilvl="4">
      <w:start w:val="1"/>
      <w:numFmt w:val="lowerLetter"/>
      <w:lvlText w:val="%5."/>
      <w:lvlJc w:val="left"/>
      <w:pPr>
        <w:ind w:left="2946" w:firstLine="3524"/>
      </w:pPr>
      <w:rPr>
        <w:rFonts w:ascii="Arial" w:eastAsia="Arial" w:hAnsi="Arial" w:cs="Arial"/>
        <w:vertAlign w:val="baseline"/>
      </w:rPr>
    </w:lvl>
    <w:lvl w:ilvl="5">
      <w:start w:val="1"/>
      <w:numFmt w:val="lowerRoman"/>
      <w:lvlText w:val="%6."/>
      <w:lvlJc w:val="right"/>
      <w:pPr>
        <w:ind w:left="3666" w:firstLine="4424"/>
      </w:pPr>
      <w:rPr>
        <w:rFonts w:ascii="Arial" w:eastAsia="Arial" w:hAnsi="Arial" w:cs="Arial"/>
        <w:vertAlign w:val="baseline"/>
      </w:rPr>
    </w:lvl>
    <w:lvl w:ilvl="6">
      <w:start w:val="1"/>
      <w:numFmt w:val="decimal"/>
      <w:lvlText w:val="%7."/>
      <w:lvlJc w:val="left"/>
      <w:pPr>
        <w:ind w:left="4386" w:firstLine="4964"/>
      </w:pPr>
      <w:rPr>
        <w:rFonts w:ascii="Arial" w:eastAsia="Arial" w:hAnsi="Arial" w:cs="Arial"/>
        <w:vertAlign w:val="baseline"/>
      </w:rPr>
    </w:lvl>
    <w:lvl w:ilvl="7">
      <w:start w:val="1"/>
      <w:numFmt w:val="lowerLetter"/>
      <w:lvlText w:val="%8."/>
      <w:lvlJc w:val="left"/>
      <w:pPr>
        <w:ind w:left="5106" w:firstLine="5684"/>
      </w:pPr>
      <w:rPr>
        <w:rFonts w:ascii="Arial" w:eastAsia="Arial" w:hAnsi="Arial" w:cs="Arial"/>
        <w:vertAlign w:val="baseline"/>
      </w:rPr>
    </w:lvl>
    <w:lvl w:ilvl="8">
      <w:start w:val="1"/>
      <w:numFmt w:val="lowerRoman"/>
      <w:lvlText w:val="%9."/>
      <w:lvlJc w:val="right"/>
      <w:pPr>
        <w:ind w:left="5826" w:firstLine="6584"/>
      </w:pPr>
      <w:rPr>
        <w:rFonts w:ascii="Arial" w:eastAsia="Arial" w:hAnsi="Arial" w:cs="Arial"/>
        <w:vertAlign w:val="baseline"/>
      </w:rPr>
    </w:lvl>
  </w:abstractNum>
  <w:abstractNum w:abstractNumId="23">
    <w:nsid w:val="763362F3"/>
    <w:multiLevelType w:val="hybridMultilevel"/>
    <w:tmpl w:val="7E3AEBA8"/>
    <w:lvl w:ilvl="0" w:tplc="5AB67FE4">
      <w:start w:val="1"/>
      <w:numFmt w:val="decimal"/>
      <w:lvlText w:val="%1."/>
      <w:lvlJc w:val="left"/>
      <w:pPr>
        <w:ind w:left="798" w:hanging="360"/>
      </w:pPr>
      <w:rPr>
        <w:rFonts w:ascii="Calibri" w:hAnsi="Calibri" w:hint="default"/>
        <w:b w:val="0"/>
        <w:i w:val="0"/>
        <w:sz w:val="24"/>
      </w:rPr>
    </w:lvl>
    <w:lvl w:ilvl="1" w:tplc="1584B06E">
      <w:start w:val="1"/>
      <w:numFmt w:val="lowerLetter"/>
      <w:lvlText w:val="(%2)"/>
      <w:lvlJc w:val="left"/>
      <w:pPr>
        <w:ind w:left="1533" w:hanging="375"/>
      </w:pPr>
      <w:rPr>
        <w:rFonts w:hint="default"/>
      </w:rPr>
    </w:lvl>
    <w:lvl w:ilvl="2" w:tplc="0C09001B" w:tentative="1">
      <w:start w:val="1"/>
      <w:numFmt w:val="lowerRoman"/>
      <w:lvlText w:val="%3."/>
      <w:lvlJc w:val="right"/>
      <w:pPr>
        <w:ind w:left="2238" w:hanging="180"/>
      </w:pPr>
    </w:lvl>
    <w:lvl w:ilvl="3" w:tplc="0C09000F" w:tentative="1">
      <w:start w:val="1"/>
      <w:numFmt w:val="decimal"/>
      <w:lvlText w:val="%4."/>
      <w:lvlJc w:val="left"/>
      <w:pPr>
        <w:ind w:left="2958" w:hanging="360"/>
      </w:pPr>
    </w:lvl>
    <w:lvl w:ilvl="4" w:tplc="0C090019" w:tentative="1">
      <w:start w:val="1"/>
      <w:numFmt w:val="lowerLetter"/>
      <w:lvlText w:val="%5."/>
      <w:lvlJc w:val="left"/>
      <w:pPr>
        <w:ind w:left="3678" w:hanging="360"/>
      </w:pPr>
    </w:lvl>
    <w:lvl w:ilvl="5" w:tplc="0C09001B" w:tentative="1">
      <w:start w:val="1"/>
      <w:numFmt w:val="lowerRoman"/>
      <w:lvlText w:val="%6."/>
      <w:lvlJc w:val="right"/>
      <w:pPr>
        <w:ind w:left="4398" w:hanging="180"/>
      </w:pPr>
    </w:lvl>
    <w:lvl w:ilvl="6" w:tplc="0C09000F" w:tentative="1">
      <w:start w:val="1"/>
      <w:numFmt w:val="decimal"/>
      <w:lvlText w:val="%7."/>
      <w:lvlJc w:val="left"/>
      <w:pPr>
        <w:ind w:left="5118" w:hanging="360"/>
      </w:pPr>
    </w:lvl>
    <w:lvl w:ilvl="7" w:tplc="0C090019" w:tentative="1">
      <w:start w:val="1"/>
      <w:numFmt w:val="lowerLetter"/>
      <w:lvlText w:val="%8."/>
      <w:lvlJc w:val="left"/>
      <w:pPr>
        <w:ind w:left="5838" w:hanging="360"/>
      </w:pPr>
    </w:lvl>
    <w:lvl w:ilvl="8" w:tplc="0C09001B" w:tentative="1">
      <w:start w:val="1"/>
      <w:numFmt w:val="lowerRoman"/>
      <w:lvlText w:val="%9."/>
      <w:lvlJc w:val="right"/>
      <w:pPr>
        <w:ind w:left="6558" w:hanging="180"/>
      </w:pPr>
    </w:lvl>
  </w:abstractNum>
  <w:abstractNum w:abstractNumId="24">
    <w:nsid w:val="78814FB6"/>
    <w:multiLevelType w:val="hybridMultilevel"/>
    <w:tmpl w:val="889AE1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F355EDC"/>
    <w:multiLevelType w:val="multilevel"/>
    <w:tmpl w:val="AD10F2D6"/>
    <w:lvl w:ilvl="0">
      <w:start w:val="1"/>
      <w:numFmt w:val="bullet"/>
      <w:lvlText w:val="●"/>
      <w:lvlJc w:val="left"/>
      <w:pPr>
        <w:ind w:left="1440" w:firstLine="1080"/>
      </w:pPr>
      <w:rPr>
        <w:rFonts w:ascii="Arial" w:eastAsia="Arial" w:hAnsi="Arial" w:cs="Arial"/>
        <w:sz w:val="20"/>
        <w:vertAlign w:val="baseline"/>
      </w:rPr>
    </w:lvl>
    <w:lvl w:ilvl="1">
      <w:start w:val="1"/>
      <w:numFmt w:val="bullet"/>
      <w:lvlText w:val="o"/>
      <w:lvlJc w:val="left"/>
      <w:pPr>
        <w:ind w:left="2160" w:firstLine="1800"/>
      </w:pPr>
      <w:rPr>
        <w:rFonts w:ascii="Arial" w:eastAsia="Arial" w:hAnsi="Arial" w:cs="Arial"/>
        <w:sz w:val="20"/>
        <w:vertAlign w:val="baseline"/>
      </w:rPr>
    </w:lvl>
    <w:lvl w:ilvl="2">
      <w:start w:val="1"/>
      <w:numFmt w:val="bullet"/>
      <w:lvlText w:val="▪"/>
      <w:lvlJc w:val="left"/>
      <w:pPr>
        <w:ind w:left="2880" w:firstLine="2520"/>
      </w:pPr>
      <w:rPr>
        <w:rFonts w:ascii="Arial" w:eastAsia="Arial" w:hAnsi="Arial" w:cs="Arial"/>
        <w:sz w:val="20"/>
        <w:vertAlign w:val="baseline"/>
      </w:rPr>
    </w:lvl>
    <w:lvl w:ilvl="3">
      <w:start w:val="1"/>
      <w:numFmt w:val="bullet"/>
      <w:lvlText w:val="▪"/>
      <w:lvlJc w:val="left"/>
      <w:pPr>
        <w:ind w:left="3600" w:firstLine="3240"/>
      </w:pPr>
      <w:rPr>
        <w:rFonts w:ascii="Arial" w:eastAsia="Arial" w:hAnsi="Arial" w:cs="Arial"/>
        <w:sz w:val="20"/>
        <w:vertAlign w:val="baseline"/>
      </w:rPr>
    </w:lvl>
    <w:lvl w:ilvl="4">
      <w:start w:val="1"/>
      <w:numFmt w:val="bullet"/>
      <w:lvlText w:val="▪"/>
      <w:lvlJc w:val="left"/>
      <w:pPr>
        <w:ind w:left="4320" w:firstLine="3960"/>
      </w:pPr>
      <w:rPr>
        <w:rFonts w:ascii="Arial" w:eastAsia="Arial" w:hAnsi="Arial" w:cs="Arial"/>
        <w:sz w:val="20"/>
        <w:vertAlign w:val="baseline"/>
      </w:rPr>
    </w:lvl>
    <w:lvl w:ilvl="5">
      <w:start w:val="1"/>
      <w:numFmt w:val="bullet"/>
      <w:lvlText w:val="▪"/>
      <w:lvlJc w:val="left"/>
      <w:pPr>
        <w:ind w:left="5040" w:firstLine="4680"/>
      </w:pPr>
      <w:rPr>
        <w:rFonts w:ascii="Arial" w:eastAsia="Arial" w:hAnsi="Arial" w:cs="Arial"/>
        <w:sz w:val="20"/>
        <w:vertAlign w:val="baseline"/>
      </w:rPr>
    </w:lvl>
    <w:lvl w:ilvl="6">
      <w:start w:val="1"/>
      <w:numFmt w:val="bullet"/>
      <w:lvlText w:val="▪"/>
      <w:lvlJc w:val="left"/>
      <w:pPr>
        <w:ind w:left="5760" w:firstLine="5400"/>
      </w:pPr>
      <w:rPr>
        <w:rFonts w:ascii="Arial" w:eastAsia="Arial" w:hAnsi="Arial" w:cs="Arial"/>
        <w:sz w:val="20"/>
        <w:vertAlign w:val="baseline"/>
      </w:rPr>
    </w:lvl>
    <w:lvl w:ilvl="7">
      <w:start w:val="1"/>
      <w:numFmt w:val="bullet"/>
      <w:lvlText w:val="▪"/>
      <w:lvlJc w:val="left"/>
      <w:pPr>
        <w:ind w:left="6480" w:firstLine="6120"/>
      </w:pPr>
      <w:rPr>
        <w:rFonts w:ascii="Arial" w:eastAsia="Arial" w:hAnsi="Arial" w:cs="Arial"/>
        <w:sz w:val="20"/>
        <w:vertAlign w:val="baseline"/>
      </w:rPr>
    </w:lvl>
    <w:lvl w:ilvl="8">
      <w:start w:val="1"/>
      <w:numFmt w:val="bullet"/>
      <w:lvlText w:val="▪"/>
      <w:lvlJc w:val="left"/>
      <w:pPr>
        <w:ind w:left="7200" w:firstLine="6840"/>
      </w:pPr>
      <w:rPr>
        <w:rFonts w:ascii="Arial" w:eastAsia="Arial" w:hAnsi="Arial" w:cs="Arial"/>
        <w:sz w:val="20"/>
        <w:vertAlign w:val="baseline"/>
      </w:rPr>
    </w:lvl>
  </w:abstractNum>
  <w:num w:numId="1">
    <w:abstractNumId w:val="20"/>
  </w:num>
  <w:num w:numId="2">
    <w:abstractNumId w:val="21"/>
  </w:num>
  <w:num w:numId="3">
    <w:abstractNumId w:val="5"/>
  </w:num>
  <w:num w:numId="4">
    <w:abstractNumId w:val="4"/>
  </w:num>
  <w:num w:numId="5">
    <w:abstractNumId w:val="3"/>
  </w:num>
  <w:num w:numId="6">
    <w:abstractNumId w:val="10"/>
  </w:num>
  <w:num w:numId="7">
    <w:abstractNumId w:val="22"/>
  </w:num>
  <w:num w:numId="8">
    <w:abstractNumId w:val="25"/>
  </w:num>
  <w:num w:numId="9">
    <w:abstractNumId w:val="8"/>
  </w:num>
  <w:num w:numId="10">
    <w:abstractNumId w:val="23"/>
  </w:num>
  <w:num w:numId="11">
    <w:abstractNumId w:val="13"/>
  </w:num>
  <w:num w:numId="12">
    <w:abstractNumId w:val="16"/>
  </w:num>
  <w:num w:numId="13">
    <w:abstractNumId w:val="18"/>
  </w:num>
  <w:num w:numId="14">
    <w:abstractNumId w:val="6"/>
  </w:num>
  <w:num w:numId="15">
    <w:abstractNumId w:val="17"/>
  </w:num>
  <w:num w:numId="16">
    <w:abstractNumId w:val="15"/>
  </w:num>
  <w:num w:numId="17">
    <w:abstractNumId w:val="12"/>
  </w:num>
  <w:num w:numId="18">
    <w:abstractNumId w:val="0"/>
  </w:num>
  <w:num w:numId="19">
    <w:abstractNumId w:val="7"/>
  </w:num>
  <w:num w:numId="20">
    <w:abstractNumId w:val="2"/>
  </w:num>
  <w:num w:numId="21">
    <w:abstractNumId w:val="11"/>
  </w:num>
  <w:num w:numId="22">
    <w:abstractNumId w:val="14"/>
  </w:num>
  <w:num w:numId="23">
    <w:abstractNumId w:val="24"/>
  </w:num>
  <w:num w:numId="24">
    <w:abstractNumId w:val="19"/>
  </w:num>
  <w:num w:numId="25">
    <w:abstractNumId w:val="9"/>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6C"/>
    <w:rsid w:val="00002AEB"/>
    <w:rsid w:val="00012A77"/>
    <w:rsid w:val="00021B31"/>
    <w:rsid w:val="000573F0"/>
    <w:rsid w:val="00060A2A"/>
    <w:rsid w:val="00070B6D"/>
    <w:rsid w:val="00072C29"/>
    <w:rsid w:val="00097949"/>
    <w:rsid w:val="000B7D1C"/>
    <w:rsid w:val="000C68F4"/>
    <w:rsid w:val="000D5C59"/>
    <w:rsid w:val="000F1ABA"/>
    <w:rsid w:val="001125A6"/>
    <w:rsid w:val="00113DDE"/>
    <w:rsid w:val="001252F0"/>
    <w:rsid w:val="0013284C"/>
    <w:rsid w:val="00144B9E"/>
    <w:rsid w:val="00156B53"/>
    <w:rsid w:val="00164BD4"/>
    <w:rsid w:val="00180EFE"/>
    <w:rsid w:val="00195252"/>
    <w:rsid w:val="00197266"/>
    <w:rsid w:val="001A45F6"/>
    <w:rsid w:val="001A4D09"/>
    <w:rsid w:val="001B5400"/>
    <w:rsid w:val="001C0574"/>
    <w:rsid w:val="001C5C45"/>
    <w:rsid w:val="001C71F7"/>
    <w:rsid w:val="001F2AE7"/>
    <w:rsid w:val="0022101F"/>
    <w:rsid w:val="00281704"/>
    <w:rsid w:val="0028285A"/>
    <w:rsid w:val="00285D7E"/>
    <w:rsid w:val="002A0398"/>
    <w:rsid w:val="002A45A4"/>
    <w:rsid w:val="002C1A33"/>
    <w:rsid w:val="00312BC9"/>
    <w:rsid w:val="00315066"/>
    <w:rsid w:val="00316467"/>
    <w:rsid w:val="00317831"/>
    <w:rsid w:val="00321B80"/>
    <w:rsid w:val="00333C47"/>
    <w:rsid w:val="00354860"/>
    <w:rsid w:val="00367F6A"/>
    <w:rsid w:val="0037251C"/>
    <w:rsid w:val="0038006D"/>
    <w:rsid w:val="0039478A"/>
    <w:rsid w:val="00394CB2"/>
    <w:rsid w:val="00396DD1"/>
    <w:rsid w:val="003A709B"/>
    <w:rsid w:val="003B062B"/>
    <w:rsid w:val="003D6CC2"/>
    <w:rsid w:val="003E0F20"/>
    <w:rsid w:val="003E169E"/>
    <w:rsid w:val="003E57A1"/>
    <w:rsid w:val="00401FDB"/>
    <w:rsid w:val="00417235"/>
    <w:rsid w:val="00423B9F"/>
    <w:rsid w:val="00433C12"/>
    <w:rsid w:val="00437F76"/>
    <w:rsid w:val="00451256"/>
    <w:rsid w:val="00460637"/>
    <w:rsid w:val="00470BB5"/>
    <w:rsid w:val="0048383C"/>
    <w:rsid w:val="004D7207"/>
    <w:rsid w:val="004E05A0"/>
    <w:rsid w:val="004E7B4F"/>
    <w:rsid w:val="004F0A62"/>
    <w:rsid w:val="004F1185"/>
    <w:rsid w:val="004F753F"/>
    <w:rsid w:val="00501613"/>
    <w:rsid w:val="00503520"/>
    <w:rsid w:val="005071B8"/>
    <w:rsid w:val="005147B4"/>
    <w:rsid w:val="00517AF3"/>
    <w:rsid w:val="00523E69"/>
    <w:rsid w:val="005307F2"/>
    <w:rsid w:val="005335D1"/>
    <w:rsid w:val="00553DF6"/>
    <w:rsid w:val="005645A0"/>
    <w:rsid w:val="00583D51"/>
    <w:rsid w:val="005B0D4E"/>
    <w:rsid w:val="005B21E4"/>
    <w:rsid w:val="005B2E74"/>
    <w:rsid w:val="0060764D"/>
    <w:rsid w:val="00611FE3"/>
    <w:rsid w:val="00613BE2"/>
    <w:rsid w:val="006235CD"/>
    <w:rsid w:val="00650920"/>
    <w:rsid w:val="00673E50"/>
    <w:rsid w:val="00676832"/>
    <w:rsid w:val="006928E7"/>
    <w:rsid w:val="00693736"/>
    <w:rsid w:val="00694BC5"/>
    <w:rsid w:val="006A4A8A"/>
    <w:rsid w:val="006A6A91"/>
    <w:rsid w:val="006B1AFB"/>
    <w:rsid w:val="006B437F"/>
    <w:rsid w:val="006D2D2C"/>
    <w:rsid w:val="006E4F20"/>
    <w:rsid w:val="006F54A5"/>
    <w:rsid w:val="006F7165"/>
    <w:rsid w:val="00706270"/>
    <w:rsid w:val="007110B5"/>
    <w:rsid w:val="007118A6"/>
    <w:rsid w:val="007160D7"/>
    <w:rsid w:val="007254C5"/>
    <w:rsid w:val="0073546B"/>
    <w:rsid w:val="00745554"/>
    <w:rsid w:val="00757553"/>
    <w:rsid w:val="007638B6"/>
    <w:rsid w:val="00780FAE"/>
    <w:rsid w:val="007C65CB"/>
    <w:rsid w:val="007E29BF"/>
    <w:rsid w:val="00801D6F"/>
    <w:rsid w:val="0080313A"/>
    <w:rsid w:val="0081173B"/>
    <w:rsid w:val="00827965"/>
    <w:rsid w:val="0088167B"/>
    <w:rsid w:val="008A2A44"/>
    <w:rsid w:val="008D3EAD"/>
    <w:rsid w:val="008D659C"/>
    <w:rsid w:val="008E68A7"/>
    <w:rsid w:val="008F2FEA"/>
    <w:rsid w:val="00917F78"/>
    <w:rsid w:val="00933C2D"/>
    <w:rsid w:val="009340D3"/>
    <w:rsid w:val="00936177"/>
    <w:rsid w:val="00942DF6"/>
    <w:rsid w:val="009442DA"/>
    <w:rsid w:val="00974AA0"/>
    <w:rsid w:val="009930AC"/>
    <w:rsid w:val="009958DB"/>
    <w:rsid w:val="009A4AAF"/>
    <w:rsid w:val="009E76F0"/>
    <w:rsid w:val="009F0F50"/>
    <w:rsid w:val="00A05F9D"/>
    <w:rsid w:val="00A1232D"/>
    <w:rsid w:val="00A123CE"/>
    <w:rsid w:val="00A16779"/>
    <w:rsid w:val="00A1714A"/>
    <w:rsid w:val="00A27C99"/>
    <w:rsid w:val="00A57209"/>
    <w:rsid w:val="00A64832"/>
    <w:rsid w:val="00A77C44"/>
    <w:rsid w:val="00AA0F5A"/>
    <w:rsid w:val="00AB3A23"/>
    <w:rsid w:val="00AC2263"/>
    <w:rsid w:val="00AE2C7B"/>
    <w:rsid w:val="00AE382C"/>
    <w:rsid w:val="00AF5187"/>
    <w:rsid w:val="00AF676B"/>
    <w:rsid w:val="00B06AEB"/>
    <w:rsid w:val="00B2300F"/>
    <w:rsid w:val="00B50DAF"/>
    <w:rsid w:val="00B60E8D"/>
    <w:rsid w:val="00B75430"/>
    <w:rsid w:val="00B952D7"/>
    <w:rsid w:val="00BA1F2A"/>
    <w:rsid w:val="00BA5C95"/>
    <w:rsid w:val="00BC119F"/>
    <w:rsid w:val="00BE1A15"/>
    <w:rsid w:val="00BE3ED1"/>
    <w:rsid w:val="00C0413E"/>
    <w:rsid w:val="00C2476C"/>
    <w:rsid w:val="00C27599"/>
    <w:rsid w:val="00C32804"/>
    <w:rsid w:val="00C42D4E"/>
    <w:rsid w:val="00C5687C"/>
    <w:rsid w:val="00C61F14"/>
    <w:rsid w:val="00C75F50"/>
    <w:rsid w:val="00C82A75"/>
    <w:rsid w:val="00CB0ADE"/>
    <w:rsid w:val="00CF0490"/>
    <w:rsid w:val="00CF3027"/>
    <w:rsid w:val="00CF3E02"/>
    <w:rsid w:val="00D035AA"/>
    <w:rsid w:val="00D1451F"/>
    <w:rsid w:val="00D61069"/>
    <w:rsid w:val="00D61349"/>
    <w:rsid w:val="00D638C6"/>
    <w:rsid w:val="00D751F4"/>
    <w:rsid w:val="00D8526B"/>
    <w:rsid w:val="00DA057D"/>
    <w:rsid w:val="00DA3DEE"/>
    <w:rsid w:val="00DB03E8"/>
    <w:rsid w:val="00DB2F5C"/>
    <w:rsid w:val="00DC5467"/>
    <w:rsid w:val="00DD7E33"/>
    <w:rsid w:val="00DE11B6"/>
    <w:rsid w:val="00DF7368"/>
    <w:rsid w:val="00DF7FC9"/>
    <w:rsid w:val="00E17EEE"/>
    <w:rsid w:val="00E202FB"/>
    <w:rsid w:val="00E2275D"/>
    <w:rsid w:val="00E40E4A"/>
    <w:rsid w:val="00E95249"/>
    <w:rsid w:val="00EB2ACF"/>
    <w:rsid w:val="00EB76F9"/>
    <w:rsid w:val="00EE35E3"/>
    <w:rsid w:val="00F066F2"/>
    <w:rsid w:val="00F22B35"/>
    <w:rsid w:val="00F23460"/>
    <w:rsid w:val="00F3600F"/>
    <w:rsid w:val="00F46D11"/>
    <w:rsid w:val="00F61C5D"/>
    <w:rsid w:val="00F864D0"/>
    <w:rsid w:val="00FA00E4"/>
    <w:rsid w:val="00FA69AA"/>
    <w:rsid w:val="00FB4CC8"/>
    <w:rsid w:val="00FC4FAE"/>
    <w:rsid w:val="00FD48CA"/>
    <w:rsid w:val="00FF2F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3F"/>
    <w:pPr>
      <w:spacing w:after="0" w:line="240" w:lineRule="auto"/>
    </w:pPr>
    <w:rPr>
      <w:sz w:val="24"/>
    </w:rPr>
  </w:style>
  <w:style w:type="paragraph" w:styleId="Heading1">
    <w:name w:val="heading 1"/>
    <w:basedOn w:val="Normal"/>
    <w:next w:val="Normal"/>
    <w:link w:val="Heading1Char"/>
    <w:uiPriority w:val="9"/>
    <w:qFormat/>
    <w:rsid w:val="00F46D11"/>
    <w:pPr>
      <w:keepNext/>
      <w:keepLines/>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3A709B"/>
    <w:pPr>
      <w:keepNext/>
      <w:keepLines/>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76C"/>
    <w:rPr>
      <w:rFonts w:ascii="Tahoma" w:hAnsi="Tahoma" w:cs="Tahoma"/>
      <w:sz w:val="16"/>
      <w:szCs w:val="16"/>
    </w:rPr>
  </w:style>
  <w:style w:type="character" w:customStyle="1" w:styleId="BalloonTextChar">
    <w:name w:val="Balloon Text Char"/>
    <w:basedOn w:val="DefaultParagraphFont"/>
    <w:link w:val="BalloonText"/>
    <w:uiPriority w:val="99"/>
    <w:semiHidden/>
    <w:rsid w:val="00C2476C"/>
    <w:rPr>
      <w:rFonts w:ascii="Tahoma" w:hAnsi="Tahoma" w:cs="Tahoma"/>
      <w:sz w:val="16"/>
      <w:szCs w:val="16"/>
    </w:rPr>
  </w:style>
  <w:style w:type="paragraph" w:styleId="ListParagraph">
    <w:name w:val="List Paragraph"/>
    <w:basedOn w:val="Normal"/>
    <w:uiPriority w:val="34"/>
    <w:qFormat/>
    <w:rsid w:val="00B06AEB"/>
    <w:pPr>
      <w:ind w:left="720"/>
      <w:contextualSpacing/>
    </w:pPr>
  </w:style>
  <w:style w:type="paragraph" w:styleId="NoSpacing">
    <w:name w:val="No Spacing"/>
    <w:uiPriority w:val="1"/>
    <w:qFormat/>
    <w:rsid w:val="00F864D0"/>
    <w:pPr>
      <w:spacing w:after="0" w:line="240" w:lineRule="auto"/>
    </w:pPr>
    <w:rPr>
      <w:rFonts w:eastAsiaTheme="minorEastAsia"/>
      <w:lang w:eastAsia="en-AU"/>
    </w:rPr>
  </w:style>
  <w:style w:type="paragraph" w:styleId="Header">
    <w:name w:val="header"/>
    <w:basedOn w:val="Normal"/>
    <w:link w:val="HeaderChar"/>
    <w:uiPriority w:val="99"/>
    <w:unhideWhenUsed/>
    <w:rsid w:val="005B21E4"/>
    <w:pPr>
      <w:tabs>
        <w:tab w:val="center" w:pos="4513"/>
        <w:tab w:val="right" w:pos="9026"/>
      </w:tabs>
    </w:pPr>
  </w:style>
  <w:style w:type="character" w:customStyle="1" w:styleId="HeaderChar">
    <w:name w:val="Header Char"/>
    <w:basedOn w:val="DefaultParagraphFont"/>
    <w:link w:val="Header"/>
    <w:uiPriority w:val="99"/>
    <w:rsid w:val="005B21E4"/>
  </w:style>
  <w:style w:type="paragraph" w:styleId="Footer">
    <w:name w:val="footer"/>
    <w:basedOn w:val="Normal"/>
    <w:link w:val="FooterChar"/>
    <w:uiPriority w:val="99"/>
    <w:unhideWhenUsed/>
    <w:rsid w:val="005B21E4"/>
    <w:pPr>
      <w:tabs>
        <w:tab w:val="center" w:pos="4513"/>
        <w:tab w:val="right" w:pos="9026"/>
      </w:tabs>
    </w:pPr>
  </w:style>
  <w:style w:type="character" w:customStyle="1" w:styleId="FooterChar">
    <w:name w:val="Footer Char"/>
    <w:basedOn w:val="DefaultParagraphFont"/>
    <w:link w:val="Footer"/>
    <w:uiPriority w:val="99"/>
    <w:rsid w:val="005B21E4"/>
  </w:style>
  <w:style w:type="character" w:customStyle="1" w:styleId="Heading1Char">
    <w:name w:val="Heading 1 Char"/>
    <w:basedOn w:val="DefaultParagraphFont"/>
    <w:link w:val="Heading1"/>
    <w:uiPriority w:val="9"/>
    <w:rsid w:val="00F46D11"/>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C82A75"/>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88167B"/>
    <w:pPr>
      <w:tabs>
        <w:tab w:val="left" w:pos="660"/>
        <w:tab w:val="right" w:leader="dot" w:pos="9911"/>
      </w:tabs>
      <w:spacing w:after="100" w:line="480" w:lineRule="auto"/>
    </w:pPr>
  </w:style>
  <w:style w:type="character" w:styleId="Hyperlink">
    <w:name w:val="Hyperlink"/>
    <w:basedOn w:val="DefaultParagraphFont"/>
    <w:uiPriority w:val="99"/>
    <w:unhideWhenUsed/>
    <w:rsid w:val="00C82A75"/>
    <w:rPr>
      <w:color w:val="0000FF" w:themeColor="hyperlink"/>
      <w:u w:val="single"/>
    </w:rPr>
  </w:style>
  <w:style w:type="numbering" w:customStyle="1" w:styleId="Style1">
    <w:name w:val="Style1"/>
    <w:uiPriority w:val="99"/>
    <w:rsid w:val="00DB03E8"/>
    <w:pPr>
      <w:numPr>
        <w:numId w:val="2"/>
      </w:numPr>
    </w:pPr>
  </w:style>
  <w:style w:type="character" w:customStyle="1" w:styleId="Heading2Char">
    <w:name w:val="Heading 2 Char"/>
    <w:basedOn w:val="DefaultParagraphFont"/>
    <w:link w:val="Heading2"/>
    <w:uiPriority w:val="9"/>
    <w:rsid w:val="003A709B"/>
    <w:rPr>
      <w:rFonts w:ascii="Calibri" w:eastAsiaTheme="majorEastAsia" w:hAnsi="Calibri" w:cstheme="majorBidi"/>
      <w:b/>
      <w:bCs/>
      <w:sz w:val="28"/>
      <w:szCs w:val="26"/>
    </w:rPr>
  </w:style>
  <w:style w:type="paragraph" w:styleId="TOC2">
    <w:name w:val="toc 2"/>
    <w:basedOn w:val="Normal"/>
    <w:next w:val="Normal"/>
    <w:autoRedefine/>
    <w:uiPriority w:val="39"/>
    <w:unhideWhenUsed/>
    <w:rsid w:val="006D2D2C"/>
    <w:pPr>
      <w:tabs>
        <w:tab w:val="right" w:leader="dot" w:pos="9911"/>
      </w:tabs>
      <w:spacing w:after="100" w:line="360" w:lineRule="auto"/>
      <w:ind w:left="220"/>
    </w:pPr>
  </w:style>
  <w:style w:type="table" w:styleId="TableGrid">
    <w:name w:val="Table Grid"/>
    <w:basedOn w:val="TableNormal"/>
    <w:uiPriority w:val="39"/>
    <w:rsid w:val="0018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C45"/>
    <w:pPr>
      <w:autoSpaceDE w:val="0"/>
      <w:autoSpaceDN w:val="0"/>
      <w:adjustRightInd w:val="0"/>
      <w:spacing w:after="0" w:line="240" w:lineRule="auto"/>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3F"/>
    <w:pPr>
      <w:spacing w:after="0" w:line="240" w:lineRule="auto"/>
    </w:pPr>
    <w:rPr>
      <w:sz w:val="24"/>
    </w:rPr>
  </w:style>
  <w:style w:type="paragraph" w:styleId="Heading1">
    <w:name w:val="heading 1"/>
    <w:basedOn w:val="Normal"/>
    <w:next w:val="Normal"/>
    <w:link w:val="Heading1Char"/>
    <w:uiPriority w:val="9"/>
    <w:qFormat/>
    <w:rsid w:val="00F46D11"/>
    <w:pPr>
      <w:keepNext/>
      <w:keepLines/>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3A709B"/>
    <w:pPr>
      <w:keepNext/>
      <w:keepLines/>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76C"/>
    <w:rPr>
      <w:rFonts w:ascii="Tahoma" w:hAnsi="Tahoma" w:cs="Tahoma"/>
      <w:sz w:val="16"/>
      <w:szCs w:val="16"/>
    </w:rPr>
  </w:style>
  <w:style w:type="character" w:customStyle="1" w:styleId="BalloonTextChar">
    <w:name w:val="Balloon Text Char"/>
    <w:basedOn w:val="DefaultParagraphFont"/>
    <w:link w:val="BalloonText"/>
    <w:uiPriority w:val="99"/>
    <w:semiHidden/>
    <w:rsid w:val="00C2476C"/>
    <w:rPr>
      <w:rFonts w:ascii="Tahoma" w:hAnsi="Tahoma" w:cs="Tahoma"/>
      <w:sz w:val="16"/>
      <w:szCs w:val="16"/>
    </w:rPr>
  </w:style>
  <w:style w:type="paragraph" w:styleId="ListParagraph">
    <w:name w:val="List Paragraph"/>
    <w:basedOn w:val="Normal"/>
    <w:uiPriority w:val="34"/>
    <w:qFormat/>
    <w:rsid w:val="00B06AEB"/>
    <w:pPr>
      <w:ind w:left="720"/>
      <w:contextualSpacing/>
    </w:pPr>
  </w:style>
  <w:style w:type="paragraph" w:styleId="NoSpacing">
    <w:name w:val="No Spacing"/>
    <w:uiPriority w:val="1"/>
    <w:qFormat/>
    <w:rsid w:val="00F864D0"/>
    <w:pPr>
      <w:spacing w:after="0" w:line="240" w:lineRule="auto"/>
    </w:pPr>
    <w:rPr>
      <w:rFonts w:eastAsiaTheme="minorEastAsia"/>
      <w:lang w:eastAsia="en-AU"/>
    </w:rPr>
  </w:style>
  <w:style w:type="paragraph" w:styleId="Header">
    <w:name w:val="header"/>
    <w:basedOn w:val="Normal"/>
    <w:link w:val="HeaderChar"/>
    <w:uiPriority w:val="99"/>
    <w:unhideWhenUsed/>
    <w:rsid w:val="005B21E4"/>
    <w:pPr>
      <w:tabs>
        <w:tab w:val="center" w:pos="4513"/>
        <w:tab w:val="right" w:pos="9026"/>
      </w:tabs>
    </w:pPr>
  </w:style>
  <w:style w:type="character" w:customStyle="1" w:styleId="HeaderChar">
    <w:name w:val="Header Char"/>
    <w:basedOn w:val="DefaultParagraphFont"/>
    <w:link w:val="Header"/>
    <w:uiPriority w:val="99"/>
    <w:rsid w:val="005B21E4"/>
  </w:style>
  <w:style w:type="paragraph" w:styleId="Footer">
    <w:name w:val="footer"/>
    <w:basedOn w:val="Normal"/>
    <w:link w:val="FooterChar"/>
    <w:uiPriority w:val="99"/>
    <w:unhideWhenUsed/>
    <w:rsid w:val="005B21E4"/>
    <w:pPr>
      <w:tabs>
        <w:tab w:val="center" w:pos="4513"/>
        <w:tab w:val="right" w:pos="9026"/>
      </w:tabs>
    </w:pPr>
  </w:style>
  <w:style w:type="character" w:customStyle="1" w:styleId="FooterChar">
    <w:name w:val="Footer Char"/>
    <w:basedOn w:val="DefaultParagraphFont"/>
    <w:link w:val="Footer"/>
    <w:uiPriority w:val="99"/>
    <w:rsid w:val="005B21E4"/>
  </w:style>
  <w:style w:type="character" w:customStyle="1" w:styleId="Heading1Char">
    <w:name w:val="Heading 1 Char"/>
    <w:basedOn w:val="DefaultParagraphFont"/>
    <w:link w:val="Heading1"/>
    <w:uiPriority w:val="9"/>
    <w:rsid w:val="00F46D11"/>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C82A75"/>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88167B"/>
    <w:pPr>
      <w:tabs>
        <w:tab w:val="left" w:pos="660"/>
        <w:tab w:val="right" w:leader="dot" w:pos="9911"/>
      </w:tabs>
      <w:spacing w:after="100" w:line="480" w:lineRule="auto"/>
    </w:pPr>
  </w:style>
  <w:style w:type="character" w:styleId="Hyperlink">
    <w:name w:val="Hyperlink"/>
    <w:basedOn w:val="DefaultParagraphFont"/>
    <w:uiPriority w:val="99"/>
    <w:unhideWhenUsed/>
    <w:rsid w:val="00C82A75"/>
    <w:rPr>
      <w:color w:val="0000FF" w:themeColor="hyperlink"/>
      <w:u w:val="single"/>
    </w:rPr>
  </w:style>
  <w:style w:type="numbering" w:customStyle="1" w:styleId="Style1">
    <w:name w:val="Style1"/>
    <w:uiPriority w:val="99"/>
    <w:rsid w:val="00DB03E8"/>
    <w:pPr>
      <w:numPr>
        <w:numId w:val="2"/>
      </w:numPr>
    </w:pPr>
  </w:style>
  <w:style w:type="character" w:customStyle="1" w:styleId="Heading2Char">
    <w:name w:val="Heading 2 Char"/>
    <w:basedOn w:val="DefaultParagraphFont"/>
    <w:link w:val="Heading2"/>
    <w:uiPriority w:val="9"/>
    <w:rsid w:val="003A709B"/>
    <w:rPr>
      <w:rFonts w:ascii="Calibri" w:eastAsiaTheme="majorEastAsia" w:hAnsi="Calibri" w:cstheme="majorBidi"/>
      <w:b/>
      <w:bCs/>
      <w:sz w:val="28"/>
      <w:szCs w:val="26"/>
    </w:rPr>
  </w:style>
  <w:style w:type="paragraph" w:styleId="TOC2">
    <w:name w:val="toc 2"/>
    <w:basedOn w:val="Normal"/>
    <w:next w:val="Normal"/>
    <w:autoRedefine/>
    <w:uiPriority w:val="39"/>
    <w:unhideWhenUsed/>
    <w:rsid w:val="006D2D2C"/>
    <w:pPr>
      <w:tabs>
        <w:tab w:val="right" w:leader="dot" w:pos="9911"/>
      </w:tabs>
      <w:spacing w:after="100" w:line="360" w:lineRule="auto"/>
      <w:ind w:left="220"/>
    </w:pPr>
  </w:style>
  <w:style w:type="table" w:styleId="TableGrid">
    <w:name w:val="Table Grid"/>
    <w:basedOn w:val="TableNormal"/>
    <w:uiPriority w:val="39"/>
    <w:rsid w:val="0018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C4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au/url?sa=i&amp;rct=j&amp;q=&amp;esrc=s&amp;source=images&amp;cd=&amp;cad=rja&amp;uact=8&amp;ved=0ahUKEwiCtqnf1OjPAhXmwFQKHasUCqUQjRwIBw&amp;url=http://www.imore.com/ipad&amp;bvm=bv.136499718,d.cGc&amp;psig=AFQjCNE4sbx-Q8rKY538ehxlbz5f0Pihag&amp;ust=1477028127554610" TargetMode="External"/><Relationship Id="rId18" Type="http://schemas.openxmlformats.org/officeDocument/2006/relationships/image" Target="media/image5.jpeg"/><Relationship Id="rId26" Type="http://schemas.openxmlformats.org/officeDocument/2006/relationships/hyperlink" Target="http://www.google.com.au/url?sa=i&amp;rct=j&amp;q=&amp;esrc=s&amp;source=images&amp;cd=&amp;cad=rja&amp;uact=8&amp;ved=0ahUKEwiOtsC33-jPAhUP0GMKHcQwCEwQjRwIBw&amp;url=http://www.dupont.com/products-and-services/plastics-polymers-resins/thermoplastics/case-studies/thermoplastics-for-electronics.html&amp;bvm=bv.136499718,d.cGc&amp;psig=AFQjCNFmseru1rLAdorJQhvywJtOxgF3gA&amp;ust=1477030996326742" TargetMode="External"/><Relationship Id="rId3" Type="http://schemas.openxmlformats.org/officeDocument/2006/relationships/styles" Target="styles.xml"/><Relationship Id="rId21" Type="http://schemas.openxmlformats.org/officeDocument/2006/relationships/hyperlink" Target="http://www.google.com.au/url?sa=i&amp;rct=j&amp;q=&amp;esrc=s&amp;source=images&amp;cd=&amp;cad=rja&amp;uact=8&amp;ved=0ahUKEwjxvKKM2OjPAhUK9WMKHX-7Bz4QjRwIBw&amp;url=http://notebooks.com/2013/10/29/how-to-choose-the-right-memory-for-your-notebook/&amp;bvm=bv.136499718,d.cGc&amp;psig=AFQjCNHd12iqW0LMlclj16lkntAuQECOag&amp;ust=1477029034869605"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google.com.au/url?sa=i&amp;rct=j&amp;q=&amp;esrc=s&amp;source=images&amp;cd=&amp;cad=rja&amp;uact=8&amp;ved=0ahUKEwiVx4_J1ujPAhVL7mMKHUtAA6AQjRwIBw&amp;url=http://www.freepik.com/free-icon/wifi-medium-signal-symbol_737498.htm&amp;bvm=bv.136499718,d.cGc&amp;psig=AFQjCNF4S-XX1VqAvxNzzh6GxBP80M9Ofg&amp;ust=1477028623322912" TargetMode="External"/><Relationship Id="rId25" Type="http://schemas.openxmlformats.org/officeDocument/2006/relationships/image" Target="media/image9.jpg"/><Relationship Id="rId33"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au/url?sa=i&amp;rct=j&amp;q=&amp;esrc=s&amp;source=images&amp;cd=&amp;cad=rja&amp;uact=8&amp;ved=0ahUKEwiyqeDG1OjPAhUD0GMKHZcuD2YQjRwIBw&amp;url=http://www.apple.com/au/macbook-air/&amp;bvm=bv.136499718,d.cGc&amp;psig=AFQjCNFYk46S39HWR69WnXHV7-fvjDMjNQ&amp;ust=1477028085207053" TargetMode="External"/><Relationship Id="rId24" Type="http://schemas.openxmlformats.org/officeDocument/2006/relationships/image" Target="media/image8.jpeg"/><Relationship Id="rId32" Type="http://schemas.openxmlformats.org/officeDocument/2006/relationships/hyperlink" Target="http://www.google.com.au/url?sa=i&amp;rct=j&amp;q=&amp;esrc=s&amp;source=images&amp;cd=&amp;cad=rja&amp;uact=8&amp;ved=0ahUKEwiag-jF3ejPAhWHgFQKHX80CroQjRwIBw&amp;url=http://www.razerzone.com/au-en/gaming-accessories/razer-blade-armor-case&amp;bvm=bv.136499718,d.cGc&amp;psig=AFQjCNFJOE52-g4rXASrkV35OKppjo1i8w&amp;ust=1477030497286314"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google.com.au/url?sa=i&amp;rct=j&amp;q=&amp;esrc=s&amp;source=images&amp;cd=&amp;cad=rja&amp;uact=8&amp;ved=0ahUKEwiz3N_62OjPAhUI5GMKHcLpAecQjRwIBw&amp;url=http://www.pcworld.com/article/149115/video_conferencing.html&amp;bvm=bv.136499718,d.cGc&amp;psig=AFQjCNFudgZb1sfla_iDFzKMN7I1N4OXlg&amp;ust=1477029257252380" TargetMode="External"/><Relationship Id="rId28" Type="http://schemas.openxmlformats.org/officeDocument/2006/relationships/hyperlink" Target="http://www.google.com.au/url?sa=i&amp;rct=j&amp;q=&amp;esrc=s&amp;source=images&amp;cd=&amp;cad=rja&amp;uact=8&amp;ved=0ahUKEwi-qIT23ejPAhUB1WMKHcwGCAQQjRwIBw&amp;url=http://www.clipartkid.com/weight-cliparts/&amp;bvm=bv.136499718,d.cGc&amp;psig=AFQjCNHE2AFrga8cPC6DXSMN7uEmu-JHNA&amp;ust=1477030586382325"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google.com.au/url?sa=i&amp;rct=j&amp;q=&amp;esrc=s&amp;source=images&amp;cd=&amp;ved=0ahUKEwjYrubA1-jPAhWLj1QKHQvAAfsQjRwIBw&amp;url=http://www.mophie.com/shop/space&amp;bvm=bv.136499718,d.cGc&amp;psig=AFQjCNEUpFKYP__oMMkCvPKJKnZEGC9htg&amp;ust=1477028869574039" TargetMode="External"/><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hyperlink" Target="http://www.google.com.au/url?sa=i&amp;rct=j&amp;q=&amp;esrc=s&amp;source=images&amp;cd=&amp;cad=rja&amp;uact=8&amp;ved=0ahUKEwiyzqex1OjPAhUT3GMKHfoJBZ8QjRwIBw&amp;url=http://www.pcworld.com/article/2854456/laptop-computers/the-best-pc-laptops-of-the-year.html&amp;psig=AFQjCNE0RJLr4aofJzsIAidF6fXPtZcH2w&amp;ust=1477027965083746" TargetMode="Externa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hyperlink" Target="https://www.google.com.au/url?sa=i&amp;rct=j&amp;q=&amp;esrc=s&amp;source=images&amp;cd=&amp;cad=rja&amp;uact=8&amp;ved=0ahUKEwjav7em3ujPAhUH-mMKHRDCCRMQjRwIBw&amp;url=https://www.westpawdesign.com/scoop/durability-rating-definitions&amp;bvm=bv.136499718,d.cGc&amp;psig=AFQjCNG1WWr5c4KVZIKbvha3LFSUz2hGGg&amp;ust=1477030687800555"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3587-65F4-41EF-829A-68B8D03C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Smith</dc:creator>
  <cp:lastModifiedBy>Joasia Gajda</cp:lastModifiedBy>
  <cp:revision>2</cp:revision>
  <cp:lastPrinted>2018-03-05T01:57:00Z</cp:lastPrinted>
  <dcterms:created xsi:type="dcterms:W3CDTF">2018-12-13T22:45:00Z</dcterms:created>
  <dcterms:modified xsi:type="dcterms:W3CDTF">2018-12-13T22:45:00Z</dcterms:modified>
</cp:coreProperties>
</file>